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1E1AC1A" w14:textId="77777777" w:rsidR="00336B10" w:rsidRPr="00A52D21" w:rsidRDefault="00336B10" w:rsidP="002D5FC4">
      <w:pPr>
        <w:ind w:left="1080" w:hanging="1080"/>
        <w:jc w:val="center"/>
        <w:rPr>
          <w:rFonts w:ascii="Aptos" w:hAnsi="Aptos" w:cs="Arial"/>
          <w:sz w:val="22"/>
          <w:szCs w:val="22"/>
        </w:rPr>
      </w:pPr>
    </w:p>
    <w:p w14:paraId="69942D1F" w14:textId="77777777" w:rsidR="00336B10" w:rsidRPr="00A52D21" w:rsidRDefault="00336B10" w:rsidP="002D5FC4">
      <w:pPr>
        <w:ind w:left="1080" w:hanging="1080"/>
        <w:jc w:val="center"/>
        <w:rPr>
          <w:rFonts w:ascii="Aptos" w:hAnsi="Aptos" w:cs="Arial"/>
          <w:sz w:val="22"/>
          <w:szCs w:val="22"/>
        </w:rPr>
      </w:pPr>
    </w:p>
    <w:p w14:paraId="7493E9A2" w14:textId="77777777" w:rsidR="00336B10" w:rsidRPr="00A52D21" w:rsidRDefault="00336B10" w:rsidP="002D5FC4">
      <w:pPr>
        <w:ind w:left="1080" w:hanging="1080"/>
        <w:jc w:val="center"/>
        <w:rPr>
          <w:rFonts w:ascii="Aptos" w:hAnsi="Aptos" w:cs="Arial"/>
          <w:sz w:val="22"/>
          <w:szCs w:val="22"/>
        </w:rPr>
      </w:pPr>
    </w:p>
    <w:p w14:paraId="6976D0DA" w14:textId="77777777" w:rsidR="00336B10" w:rsidRPr="00A52D21" w:rsidRDefault="00336B10" w:rsidP="002D5FC4">
      <w:pPr>
        <w:ind w:left="1080" w:hanging="1080"/>
        <w:jc w:val="center"/>
        <w:rPr>
          <w:rFonts w:ascii="Aptos" w:hAnsi="Aptos" w:cs="Arial"/>
          <w:sz w:val="22"/>
          <w:szCs w:val="22"/>
        </w:rPr>
      </w:pPr>
    </w:p>
    <w:p w14:paraId="0E3735B5" w14:textId="77777777" w:rsidR="00336B10" w:rsidRPr="00A52D21" w:rsidRDefault="00336B10" w:rsidP="002D5FC4">
      <w:pPr>
        <w:ind w:left="1080" w:hanging="1080"/>
        <w:jc w:val="center"/>
        <w:rPr>
          <w:rFonts w:ascii="Aptos" w:hAnsi="Aptos" w:cs="Arial"/>
          <w:sz w:val="22"/>
          <w:szCs w:val="22"/>
        </w:rPr>
      </w:pPr>
    </w:p>
    <w:p w14:paraId="7714138D" w14:textId="77777777" w:rsidR="00336B10" w:rsidRPr="00A52D21" w:rsidRDefault="00336B10" w:rsidP="002D5FC4">
      <w:pPr>
        <w:ind w:left="1080" w:hanging="1080"/>
        <w:jc w:val="center"/>
        <w:rPr>
          <w:rFonts w:ascii="Aptos" w:hAnsi="Aptos" w:cs="Arial"/>
          <w:sz w:val="22"/>
          <w:szCs w:val="22"/>
        </w:rPr>
      </w:pPr>
    </w:p>
    <w:p w14:paraId="583F0E45" w14:textId="77777777" w:rsidR="00336B10" w:rsidRPr="00A52D21" w:rsidRDefault="00336B10" w:rsidP="002D5FC4">
      <w:pPr>
        <w:tabs>
          <w:tab w:val="left" w:pos="1037"/>
        </w:tabs>
        <w:jc w:val="center"/>
        <w:rPr>
          <w:rFonts w:ascii="Aptos" w:hAnsi="Aptos" w:cs="Arial"/>
          <w:b/>
          <w:sz w:val="22"/>
          <w:szCs w:val="22"/>
        </w:rPr>
      </w:pPr>
    </w:p>
    <w:p w14:paraId="06134543" w14:textId="77777777" w:rsidR="00336B10" w:rsidRPr="00A52D21" w:rsidRDefault="00336B10" w:rsidP="002D5FC4">
      <w:pPr>
        <w:tabs>
          <w:tab w:val="left" w:pos="1037"/>
        </w:tabs>
        <w:jc w:val="center"/>
        <w:rPr>
          <w:rFonts w:ascii="Aptos" w:hAnsi="Aptos" w:cs="Arial"/>
          <w:b/>
          <w:sz w:val="22"/>
          <w:szCs w:val="22"/>
        </w:rPr>
      </w:pPr>
    </w:p>
    <w:p w14:paraId="2C54C6CD" w14:textId="77777777" w:rsidR="00B42A60" w:rsidRPr="00A52D21" w:rsidRDefault="00B42A60" w:rsidP="002D5FC4">
      <w:pPr>
        <w:tabs>
          <w:tab w:val="left" w:pos="1037"/>
        </w:tabs>
        <w:jc w:val="center"/>
        <w:rPr>
          <w:rFonts w:ascii="Aptos" w:hAnsi="Aptos" w:cs="Arial"/>
          <w:b/>
          <w:sz w:val="22"/>
          <w:szCs w:val="22"/>
        </w:rPr>
      </w:pPr>
    </w:p>
    <w:p w14:paraId="4B5B676F" w14:textId="77777777" w:rsidR="00B42A60" w:rsidRPr="00A52D21" w:rsidRDefault="00B42A60" w:rsidP="002D5FC4">
      <w:pPr>
        <w:tabs>
          <w:tab w:val="left" w:pos="1037"/>
        </w:tabs>
        <w:jc w:val="center"/>
        <w:rPr>
          <w:rFonts w:ascii="Aptos" w:hAnsi="Aptos" w:cs="Arial"/>
          <w:b/>
          <w:sz w:val="22"/>
          <w:szCs w:val="22"/>
        </w:rPr>
      </w:pPr>
    </w:p>
    <w:p w14:paraId="0C9BF9AD" w14:textId="77777777" w:rsidR="00B42A60" w:rsidRPr="00A52D21" w:rsidRDefault="00B42A60" w:rsidP="002D5FC4">
      <w:pPr>
        <w:tabs>
          <w:tab w:val="left" w:pos="1037"/>
        </w:tabs>
        <w:jc w:val="center"/>
        <w:rPr>
          <w:rFonts w:ascii="Aptos" w:hAnsi="Aptos" w:cs="Arial"/>
          <w:b/>
          <w:sz w:val="22"/>
          <w:szCs w:val="22"/>
        </w:rPr>
      </w:pPr>
    </w:p>
    <w:p w14:paraId="56C607FC" w14:textId="77777777" w:rsidR="00336B10" w:rsidRPr="00A52D21" w:rsidRDefault="00336B10" w:rsidP="002D5FC4">
      <w:pPr>
        <w:tabs>
          <w:tab w:val="left" w:pos="1037"/>
        </w:tabs>
        <w:jc w:val="center"/>
        <w:rPr>
          <w:rFonts w:ascii="Aptos" w:hAnsi="Aptos" w:cs="Arial"/>
          <w:b/>
          <w:sz w:val="22"/>
          <w:szCs w:val="22"/>
        </w:rPr>
      </w:pPr>
    </w:p>
    <w:p w14:paraId="062D39D9" w14:textId="77777777" w:rsidR="00336B10" w:rsidRPr="00A52D21" w:rsidRDefault="00336B10" w:rsidP="002D5FC4">
      <w:pPr>
        <w:tabs>
          <w:tab w:val="left" w:pos="1037"/>
        </w:tabs>
        <w:jc w:val="center"/>
        <w:rPr>
          <w:rFonts w:ascii="Aptos" w:hAnsi="Aptos" w:cs="Arial"/>
          <w:b/>
          <w:sz w:val="22"/>
          <w:szCs w:val="22"/>
        </w:rPr>
      </w:pPr>
    </w:p>
    <w:p w14:paraId="1010F182" w14:textId="77777777" w:rsidR="00894E16" w:rsidRPr="00A52D21" w:rsidRDefault="00894E16" w:rsidP="002D5FC4">
      <w:pPr>
        <w:tabs>
          <w:tab w:val="left" w:pos="1037"/>
        </w:tabs>
        <w:jc w:val="center"/>
        <w:rPr>
          <w:rFonts w:ascii="Aptos" w:hAnsi="Aptos" w:cs="Arial"/>
          <w:b/>
          <w:sz w:val="22"/>
          <w:szCs w:val="22"/>
        </w:rPr>
      </w:pPr>
    </w:p>
    <w:p w14:paraId="750DBA20" w14:textId="77777777" w:rsidR="00894E16" w:rsidRPr="00A52D21" w:rsidRDefault="00894E16" w:rsidP="002D5FC4">
      <w:pPr>
        <w:tabs>
          <w:tab w:val="left" w:pos="1037"/>
        </w:tabs>
        <w:jc w:val="center"/>
        <w:rPr>
          <w:rFonts w:ascii="Aptos" w:hAnsi="Aptos" w:cs="Arial"/>
          <w:b/>
          <w:sz w:val="22"/>
          <w:szCs w:val="22"/>
        </w:rPr>
      </w:pPr>
    </w:p>
    <w:p w14:paraId="2AAA5CC8" w14:textId="77777777" w:rsidR="00336B10" w:rsidRPr="00A52D21" w:rsidRDefault="00336B10" w:rsidP="002D5FC4">
      <w:pPr>
        <w:tabs>
          <w:tab w:val="left" w:pos="1037"/>
        </w:tabs>
        <w:jc w:val="center"/>
        <w:rPr>
          <w:rFonts w:ascii="Aptos" w:hAnsi="Aptos" w:cs="Arial"/>
          <w:b/>
          <w:sz w:val="22"/>
          <w:szCs w:val="22"/>
        </w:rPr>
      </w:pPr>
    </w:p>
    <w:p w14:paraId="64B62192" w14:textId="77777777" w:rsidR="00336B10" w:rsidRPr="00A52D21" w:rsidRDefault="00336B10" w:rsidP="002D5FC4">
      <w:pPr>
        <w:tabs>
          <w:tab w:val="left" w:pos="1037"/>
        </w:tabs>
        <w:jc w:val="center"/>
        <w:rPr>
          <w:rFonts w:ascii="Aptos" w:hAnsi="Aptos" w:cs="Arial"/>
          <w:b/>
          <w:sz w:val="22"/>
          <w:szCs w:val="22"/>
        </w:rPr>
      </w:pPr>
    </w:p>
    <w:p w14:paraId="3A32D1BB" w14:textId="77777777" w:rsidR="00336B10" w:rsidRPr="00A52D21" w:rsidRDefault="00336B10" w:rsidP="002D5FC4">
      <w:pPr>
        <w:tabs>
          <w:tab w:val="left" w:pos="1037"/>
        </w:tabs>
        <w:jc w:val="center"/>
        <w:rPr>
          <w:rFonts w:ascii="Aptos" w:hAnsi="Aptos" w:cs="Arial"/>
          <w:b/>
          <w:sz w:val="22"/>
          <w:szCs w:val="22"/>
        </w:rPr>
      </w:pPr>
      <w:r w:rsidRPr="00A52D21">
        <w:rPr>
          <w:rFonts w:ascii="Aptos" w:hAnsi="Aptos" w:cs="Arial"/>
          <w:b/>
          <w:sz w:val="22"/>
          <w:szCs w:val="22"/>
        </w:rPr>
        <w:t>SECTION – V</w:t>
      </w:r>
    </w:p>
    <w:p w14:paraId="4AA4B7CB" w14:textId="77777777" w:rsidR="00336B10" w:rsidRPr="00A52D21" w:rsidRDefault="00336B10" w:rsidP="002D5FC4">
      <w:pPr>
        <w:tabs>
          <w:tab w:val="left" w:pos="1037"/>
        </w:tabs>
        <w:jc w:val="center"/>
        <w:rPr>
          <w:rFonts w:ascii="Aptos" w:hAnsi="Aptos" w:cs="Arial"/>
          <w:b/>
          <w:sz w:val="22"/>
          <w:szCs w:val="22"/>
        </w:rPr>
      </w:pPr>
    </w:p>
    <w:p w14:paraId="2C2BBDD0" w14:textId="77777777" w:rsidR="00336B10" w:rsidRPr="00A52D21" w:rsidRDefault="00336B10" w:rsidP="002D5FC4">
      <w:pPr>
        <w:tabs>
          <w:tab w:val="left" w:pos="1037"/>
        </w:tabs>
        <w:jc w:val="center"/>
        <w:rPr>
          <w:rFonts w:ascii="Aptos" w:hAnsi="Aptos" w:cs="Arial"/>
          <w:b/>
          <w:sz w:val="22"/>
          <w:szCs w:val="22"/>
        </w:rPr>
      </w:pPr>
    </w:p>
    <w:p w14:paraId="251DB0F3" w14:textId="77777777" w:rsidR="00336B10" w:rsidRPr="00A52D21" w:rsidRDefault="00336B10" w:rsidP="002D5FC4">
      <w:pPr>
        <w:tabs>
          <w:tab w:val="left" w:pos="1037"/>
        </w:tabs>
        <w:jc w:val="center"/>
        <w:rPr>
          <w:rFonts w:ascii="Aptos" w:hAnsi="Aptos" w:cs="Arial"/>
          <w:b/>
          <w:sz w:val="22"/>
          <w:szCs w:val="22"/>
        </w:rPr>
      </w:pPr>
      <w:r w:rsidRPr="00A52D21">
        <w:rPr>
          <w:rFonts w:ascii="Aptos" w:hAnsi="Aptos" w:cs="Arial"/>
          <w:b/>
          <w:sz w:val="22"/>
          <w:szCs w:val="22"/>
        </w:rPr>
        <w:t>SPECIAL CONDITIONS OF CONTRACT (SCC)</w:t>
      </w:r>
    </w:p>
    <w:p w14:paraId="7F1A32B0" w14:textId="77777777" w:rsidR="00336B10" w:rsidRPr="00A52D21" w:rsidRDefault="00336B10" w:rsidP="002D5FC4">
      <w:pPr>
        <w:jc w:val="center"/>
        <w:rPr>
          <w:rFonts w:ascii="Aptos" w:hAnsi="Aptos" w:cs="Arial"/>
          <w:b/>
          <w:bCs/>
          <w:sz w:val="22"/>
          <w:szCs w:val="22"/>
        </w:rPr>
      </w:pPr>
    </w:p>
    <w:p w14:paraId="0FFD33BC" w14:textId="77777777" w:rsidR="00336B10" w:rsidRDefault="00336B10" w:rsidP="002D5FC4">
      <w:pPr>
        <w:ind w:left="1080" w:hanging="1080"/>
        <w:jc w:val="center"/>
        <w:rPr>
          <w:rFonts w:ascii="Aptos" w:hAnsi="Aptos" w:cs="Arial"/>
          <w:sz w:val="22"/>
          <w:szCs w:val="22"/>
        </w:rPr>
      </w:pPr>
    </w:p>
    <w:p w14:paraId="440638C6" w14:textId="77777777" w:rsidR="00002EF4" w:rsidRPr="00393AD3" w:rsidRDefault="00002EF4" w:rsidP="00002EF4">
      <w:pPr>
        <w:tabs>
          <w:tab w:val="left" w:pos="1037"/>
        </w:tabs>
        <w:jc w:val="center"/>
        <w:rPr>
          <w:rFonts w:ascii="Book Antiqua" w:hAnsi="Book Antiqua"/>
          <w:b/>
          <w:bCs/>
        </w:rPr>
      </w:pPr>
      <w:bookmarkStart w:id="0" w:name="_Hlk201133025"/>
      <w:r w:rsidRPr="0068682E">
        <w:rPr>
          <w:rFonts w:ascii="Book Antiqua" w:hAnsi="Book Antiqua"/>
          <w:b/>
          <w:bCs/>
        </w:rPr>
        <w:t xml:space="preserve">AIS Bay extension works </w:t>
      </w:r>
      <w:r>
        <w:rPr>
          <w:rFonts w:ascii="Book Antiqua" w:hAnsi="Book Antiqua"/>
          <w:b/>
          <w:bCs/>
        </w:rPr>
        <w:t>(</w:t>
      </w:r>
      <w:r w:rsidRPr="0068682E">
        <w:rPr>
          <w:rFonts w:ascii="Book Antiqua" w:hAnsi="Book Antiqua"/>
          <w:b/>
          <w:bCs/>
        </w:rPr>
        <w:t>SS-02</w:t>
      </w:r>
      <w:r>
        <w:rPr>
          <w:rFonts w:ascii="Book Antiqua" w:hAnsi="Book Antiqua"/>
          <w:b/>
          <w:bCs/>
        </w:rPr>
        <w:t>)</w:t>
      </w:r>
      <w:r w:rsidRPr="00393AD3">
        <w:rPr>
          <w:rFonts w:ascii="Book Antiqua" w:hAnsi="Book Antiqua"/>
          <w:b/>
          <w:bCs/>
        </w:rPr>
        <w:t xml:space="preserve"> </w:t>
      </w:r>
    </w:p>
    <w:p w14:paraId="3DBCE33D" w14:textId="77777777" w:rsidR="00002EF4" w:rsidRPr="0068682E" w:rsidRDefault="00002EF4" w:rsidP="00002EF4">
      <w:pPr>
        <w:tabs>
          <w:tab w:val="left" w:pos="1037"/>
        </w:tabs>
        <w:jc w:val="center"/>
        <w:rPr>
          <w:rFonts w:ascii="Book Antiqua" w:hAnsi="Book Antiqua"/>
          <w:b/>
          <w:bCs/>
          <w:lang w:val="en-IN"/>
        </w:rPr>
      </w:pPr>
      <w:proofErr w:type="spellStart"/>
      <w:r w:rsidRPr="0068682E">
        <w:rPr>
          <w:rFonts w:ascii="Book Antiqua" w:hAnsi="Book Antiqua"/>
          <w:b/>
          <w:bCs/>
          <w:lang w:val="en-IN"/>
        </w:rPr>
        <w:t>i</w:t>
      </w:r>
      <w:proofErr w:type="spellEnd"/>
      <w:r w:rsidRPr="0068682E">
        <w:rPr>
          <w:rFonts w:ascii="Book Antiqua" w:hAnsi="Book Antiqua"/>
          <w:b/>
          <w:bCs/>
          <w:lang w:val="en-IN"/>
        </w:rPr>
        <w:t>) Under NERES-XXIII</w:t>
      </w:r>
    </w:p>
    <w:p w14:paraId="126676CD" w14:textId="77777777" w:rsidR="00002EF4" w:rsidRPr="0068682E" w:rsidRDefault="00002EF4" w:rsidP="00002EF4">
      <w:pPr>
        <w:tabs>
          <w:tab w:val="left" w:pos="1037"/>
        </w:tabs>
        <w:jc w:val="center"/>
        <w:rPr>
          <w:rFonts w:ascii="Book Antiqua" w:hAnsi="Book Antiqua"/>
          <w:b/>
          <w:bCs/>
          <w:lang w:val="en-IN"/>
        </w:rPr>
      </w:pPr>
      <w:r w:rsidRPr="0068682E">
        <w:rPr>
          <w:rFonts w:ascii="Book Antiqua" w:hAnsi="Book Antiqua"/>
          <w:b/>
          <w:bCs/>
          <w:lang w:val="en-IN"/>
        </w:rPr>
        <w:t xml:space="preserve">a) Extension of 132kV </w:t>
      </w:r>
      <w:proofErr w:type="spellStart"/>
      <w:r w:rsidRPr="0068682E">
        <w:rPr>
          <w:rFonts w:ascii="Book Antiqua" w:hAnsi="Book Antiqua"/>
          <w:b/>
          <w:bCs/>
          <w:lang w:val="en-IN"/>
        </w:rPr>
        <w:t>Pasighat</w:t>
      </w:r>
      <w:proofErr w:type="spellEnd"/>
      <w:r w:rsidRPr="0068682E">
        <w:rPr>
          <w:rFonts w:ascii="Book Antiqua" w:hAnsi="Book Antiqua"/>
          <w:b/>
          <w:bCs/>
          <w:lang w:val="en-IN"/>
        </w:rPr>
        <w:t xml:space="preserve"> (</w:t>
      </w:r>
      <w:proofErr w:type="spellStart"/>
      <w:r w:rsidRPr="0068682E">
        <w:rPr>
          <w:rFonts w:ascii="Book Antiqua" w:hAnsi="Book Antiqua"/>
          <w:b/>
          <w:bCs/>
          <w:lang w:val="en-IN"/>
        </w:rPr>
        <w:t>DoP</w:t>
      </w:r>
      <w:proofErr w:type="spellEnd"/>
      <w:r w:rsidRPr="0068682E">
        <w:rPr>
          <w:rFonts w:ascii="Book Antiqua" w:hAnsi="Book Antiqua"/>
          <w:b/>
          <w:bCs/>
          <w:lang w:val="en-IN"/>
        </w:rPr>
        <w:t>, Arunachal Pradesh) S/s.</w:t>
      </w:r>
    </w:p>
    <w:p w14:paraId="7FE84F90" w14:textId="77777777" w:rsidR="00002EF4" w:rsidRPr="0068682E" w:rsidRDefault="00002EF4" w:rsidP="00002EF4">
      <w:pPr>
        <w:tabs>
          <w:tab w:val="left" w:pos="1037"/>
        </w:tabs>
        <w:jc w:val="center"/>
        <w:rPr>
          <w:rFonts w:ascii="Book Antiqua" w:hAnsi="Book Antiqua"/>
          <w:b/>
          <w:bCs/>
          <w:lang w:val="en-IN"/>
        </w:rPr>
      </w:pPr>
      <w:r w:rsidRPr="0068682E">
        <w:rPr>
          <w:rFonts w:ascii="Book Antiqua" w:hAnsi="Book Antiqua"/>
          <w:b/>
          <w:bCs/>
          <w:lang w:val="en-IN"/>
        </w:rPr>
        <w:t>b) Extension 132kV Roing (POWERGRID) S/s.</w:t>
      </w:r>
    </w:p>
    <w:p w14:paraId="0E415741" w14:textId="77777777" w:rsidR="00002EF4" w:rsidRPr="0068682E" w:rsidRDefault="00002EF4" w:rsidP="00002EF4">
      <w:pPr>
        <w:tabs>
          <w:tab w:val="left" w:pos="1037"/>
        </w:tabs>
        <w:jc w:val="center"/>
        <w:rPr>
          <w:rFonts w:ascii="Book Antiqua" w:hAnsi="Book Antiqua"/>
          <w:b/>
          <w:bCs/>
          <w:lang w:val="en-IN"/>
        </w:rPr>
      </w:pPr>
      <w:r w:rsidRPr="0068682E">
        <w:rPr>
          <w:rFonts w:ascii="Book Antiqua" w:hAnsi="Book Antiqua"/>
          <w:b/>
          <w:bCs/>
          <w:lang w:val="en-IN"/>
        </w:rPr>
        <w:t xml:space="preserve">c) Extension 132kV </w:t>
      </w:r>
      <w:proofErr w:type="spellStart"/>
      <w:r w:rsidRPr="0068682E">
        <w:rPr>
          <w:rFonts w:ascii="Book Antiqua" w:hAnsi="Book Antiqua"/>
          <w:b/>
          <w:bCs/>
          <w:lang w:val="en-IN"/>
        </w:rPr>
        <w:t>Tezu</w:t>
      </w:r>
      <w:proofErr w:type="spellEnd"/>
      <w:r w:rsidRPr="0068682E">
        <w:rPr>
          <w:rFonts w:ascii="Book Antiqua" w:hAnsi="Book Antiqua"/>
          <w:b/>
          <w:bCs/>
          <w:lang w:val="en-IN"/>
        </w:rPr>
        <w:t xml:space="preserve"> (POWERGRID) S/s.</w:t>
      </w:r>
    </w:p>
    <w:p w14:paraId="7BBD098A" w14:textId="77777777" w:rsidR="00002EF4" w:rsidRPr="0068682E" w:rsidRDefault="00002EF4" w:rsidP="00002EF4">
      <w:pPr>
        <w:tabs>
          <w:tab w:val="left" w:pos="1037"/>
        </w:tabs>
        <w:jc w:val="center"/>
        <w:rPr>
          <w:rFonts w:ascii="Book Antiqua" w:hAnsi="Book Antiqua"/>
          <w:b/>
          <w:bCs/>
          <w:lang w:val="en-IN"/>
        </w:rPr>
      </w:pPr>
      <w:r w:rsidRPr="0068682E">
        <w:rPr>
          <w:rFonts w:ascii="Book Antiqua" w:hAnsi="Book Antiqua"/>
          <w:b/>
          <w:bCs/>
          <w:lang w:val="en-IN"/>
        </w:rPr>
        <w:t xml:space="preserve">d) Extension of 132kV </w:t>
      </w:r>
      <w:proofErr w:type="spellStart"/>
      <w:r w:rsidRPr="0068682E">
        <w:rPr>
          <w:rFonts w:ascii="Book Antiqua" w:hAnsi="Book Antiqua"/>
          <w:b/>
          <w:bCs/>
          <w:lang w:val="en-IN"/>
        </w:rPr>
        <w:t>Namsai</w:t>
      </w:r>
      <w:proofErr w:type="spellEnd"/>
      <w:r w:rsidRPr="0068682E">
        <w:rPr>
          <w:rFonts w:ascii="Book Antiqua" w:hAnsi="Book Antiqua"/>
          <w:b/>
          <w:bCs/>
          <w:lang w:val="en-IN"/>
        </w:rPr>
        <w:t xml:space="preserve"> (POWERGRID) S/s</w:t>
      </w:r>
    </w:p>
    <w:p w14:paraId="1E23E46D" w14:textId="77777777" w:rsidR="00002EF4" w:rsidRPr="0068682E" w:rsidRDefault="00002EF4" w:rsidP="00002EF4">
      <w:pPr>
        <w:tabs>
          <w:tab w:val="left" w:pos="1037"/>
        </w:tabs>
        <w:jc w:val="center"/>
        <w:rPr>
          <w:rFonts w:ascii="Book Antiqua" w:hAnsi="Book Antiqua"/>
          <w:b/>
          <w:bCs/>
          <w:lang w:val="en-IN"/>
        </w:rPr>
      </w:pPr>
      <w:r w:rsidRPr="0068682E">
        <w:rPr>
          <w:rFonts w:ascii="Book Antiqua" w:hAnsi="Book Antiqua"/>
          <w:b/>
          <w:bCs/>
          <w:lang w:val="en-IN"/>
        </w:rPr>
        <w:t>      ii) Under NERES-29A</w:t>
      </w:r>
    </w:p>
    <w:p w14:paraId="61FEF5A6" w14:textId="77777777" w:rsidR="00002EF4" w:rsidRPr="0068682E" w:rsidRDefault="00002EF4" w:rsidP="00002EF4">
      <w:pPr>
        <w:tabs>
          <w:tab w:val="left" w:pos="1037"/>
        </w:tabs>
        <w:jc w:val="center"/>
        <w:rPr>
          <w:rFonts w:ascii="Book Antiqua" w:hAnsi="Book Antiqua"/>
          <w:b/>
          <w:bCs/>
          <w:lang w:val="en-IN"/>
        </w:rPr>
      </w:pPr>
      <w:r w:rsidRPr="0068682E">
        <w:rPr>
          <w:rFonts w:ascii="Book Antiqua" w:hAnsi="Book Antiqua"/>
          <w:b/>
          <w:bCs/>
          <w:lang w:val="en-IN"/>
        </w:rPr>
        <w:t xml:space="preserve">a)  Installation of new 1x50MVA, 132/33kV (3rd) ICT at </w:t>
      </w:r>
      <w:proofErr w:type="spellStart"/>
      <w:r w:rsidRPr="0068682E">
        <w:rPr>
          <w:rFonts w:ascii="Book Antiqua" w:hAnsi="Book Antiqua"/>
          <w:b/>
          <w:bCs/>
          <w:lang w:val="en-IN"/>
        </w:rPr>
        <w:t>Namsai</w:t>
      </w:r>
      <w:proofErr w:type="spellEnd"/>
      <w:r w:rsidRPr="0068682E">
        <w:rPr>
          <w:rFonts w:ascii="Book Antiqua" w:hAnsi="Book Antiqua"/>
          <w:b/>
          <w:bCs/>
          <w:lang w:val="en-IN"/>
        </w:rPr>
        <w:t xml:space="preserve"> (POWERGRID) S/s</w:t>
      </w:r>
    </w:p>
    <w:bookmarkEnd w:id="0"/>
    <w:p w14:paraId="4309C295" w14:textId="77777777" w:rsidR="00336B10" w:rsidRPr="00A52D21" w:rsidRDefault="00336B10" w:rsidP="002D5FC4">
      <w:pPr>
        <w:jc w:val="center"/>
        <w:rPr>
          <w:rFonts w:ascii="Aptos" w:hAnsi="Aptos" w:cs="Arial"/>
          <w:b/>
          <w:bCs/>
          <w:sz w:val="22"/>
          <w:szCs w:val="22"/>
        </w:rPr>
      </w:pPr>
      <w:r w:rsidRPr="00A52D21">
        <w:rPr>
          <w:rFonts w:ascii="Aptos" w:hAnsi="Aptos" w:cs="Arial"/>
          <w:b/>
          <w:bCs/>
          <w:sz w:val="22"/>
          <w:szCs w:val="22"/>
        </w:rPr>
        <w:t>SPECIAL CONDITIONS OF CONTRACT (SCC)</w:t>
      </w:r>
    </w:p>
    <w:p w14:paraId="687A9C34" w14:textId="77777777" w:rsidR="00170476" w:rsidRPr="00A52D21" w:rsidRDefault="00170476" w:rsidP="002D5FC4">
      <w:pPr>
        <w:jc w:val="center"/>
        <w:rPr>
          <w:rFonts w:ascii="Aptos" w:hAnsi="Aptos" w:cs="Arial"/>
          <w:b/>
          <w:bCs/>
          <w:sz w:val="22"/>
          <w:szCs w:val="22"/>
        </w:rPr>
      </w:pPr>
    </w:p>
    <w:p w14:paraId="42C75B12" w14:textId="77777777" w:rsidR="00336B10" w:rsidRDefault="00336B10" w:rsidP="002D5FC4">
      <w:pPr>
        <w:tabs>
          <w:tab w:val="left" w:pos="1037"/>
        </w:tabs>
        <w:ind w:right="-360"/>
        <w:jc w:val="center"/>
        <w:rPr>
          <w:rFonts w:ascii="Aptos" w:hAnsi="Aptos" w:cs="Arial"/>
          <w:b/>
          <w:sz w:val="22"/>
          <w:szCs w:val="22"/>
        </w:rPr>
      </w:pPr>
    </w:p>
    <w:p w14:paraId="7807D035" w14:textId="77777777" w:rsidR="00002EF4" w:rsidRDefault="00002EF4" w:rsidP="002D5FC4">
      <w:pPr>
        <w:tabs>
          <w:tab w:val="left" w:pos="1037"/>
        </w:tabs>
        <w:ind w:right="-360"/>
        <w:jc w:val="center"/>
        <w:rPr>
          <w:rFonts w:ascii="Aptos" w:hAnsi="Aptos" w:cs="Arial"/>
          <w:b/>
          <w:sz w:val="22"/>
          <w:szCs w:val="22"/>
        </w:rPr>
      </w:pPr>
    </w:p>
    <w:p w14:paraId="450FD9A1" w14:textId="77777777" w:rsidR="00002EF4" w:rsidRDefault="00002EF4" w:rsidP="002D5FC4">
      <w:pPr>
        <w:tabs>
          <w:tab w:val="left" w:pos="1037"/>
        </w:tabs>
        <w:ind w:right="-360"/>
        <w:jc w:val="center"/>
        <w:rPr>
          <w:rFonts w:ascii="Aptos" w:hAnsi="Aptos" w:cs="Arial"/>
          <w:b/>
          <w:sz w:val="22"/>
          <w:szCs w:val="22"/>
        </w:rPr>
      </w:pPr>
    </w:p>
    <w:p w14:paraId="49E88890" w14:textId="77777777" w:rsidR="00002EF4" w:rsidRDefault="00002EF4" w:rsidP="002D5FC4">
      <w:pPr>
        <w:tabs>
          <w:tab w:val="left" w:pos="1037"/>
        </w:tabs>
        <w:ind w:right="-360"/>
        <w:jc w:val="center"/>
        <w:rPr>
          <w:rFonts w:ascii="Aptos" w:hAnsi="Aptos" w:cs="Arial"/>
          <w:b/>
          <w:sz w:val="22"/>
          <w:szCs w:val="22"/>
        </w:rPr>
      </w:pPr>
    </w:p>
    <w:p w14:paraId="41E00570" w14:textId="77777777" w:rsidR="00002EF4" w:rsidRDefault="00002EF4" w:rsidP="002D5FC4">
      <w:pPr>
        <w:tabs>
          <w:tab w:val="left" w:pos="1037"/>
        </w:tabs>
        <w:ind w:right="-360"/>
        <w:jc w:val="center"/>
        <w:rPr>
          <w:rFonts w:ascii="Aptos" w:hAnsi="Aptos" w:cs="Arial"/>
          <w:b/>
          <w:sz w:val="22"/>
          <w:szCs w:val="22"/>
        </w:rPr>
      </w:pPr>
    </w:p>
    <w:p w14:paraId="34E7384C" w14:textId="77777777" w:rsidR="00002EF4" w:rsidRDefault="00002EF4" w:rsidP="002D5FC4">
      <w:pPr>
        <w:tabs>
          <w:tab w:val="left" w:pos="1037"/>
        </w:tabs>
        <w:ind w:right="-360"/>
        <w:jc w:val="center"/>
        <w:rPr>
          <w:rFonts w:ascii="Aptos" w:hAnsi="Aptos" w:cs="Arial"/>
          <w:b/>
          <w:sz w:val="22"/>
          <w:szCs w:val="22"/>
        </w:rPr>
      </w:pPr>
    </w:p>
    <w:p w14:paraId="1319603A" w14:textId="77777777" w:rsidR="00002EF4" w:rsidRDefault="00002EF4" w:rsidP="002D5FC4">
      <w:pPr>
        <w:tabs>
          <w:tab w:val="left" w:pos="1037"/>
        </w:tabs>
        <w:ind w:right="-360"/>
        <w:jc w:val="center"/>
        <w:rPr>
          <w:rFonts w:ascii="Aptos" w:hAnsi="Aptos" w:cs="Arial"/>
          <w:b/>
          <w:sz w:val="22"/>
          <w:szCs w:val="22"/>
        </w:rPr>
      </w:pPr>
    </w:p>
    <w:p w14:paraId="7A887526" w14:textId="77777777" w:rsidR="00002EF4" w:rsidRDefault="00002EF4" w:rsidP="002D5FC4">
      <w:pPr>
        <w:tabs>
          <w:tab w:val="left" w:pos="1037"/>
        </w:tabs>
        <w:ind w:right="-360"/>
        <w:jc w:val="center"/>
        <w:rPr>
          <w:rFonts w:ascii="Aptos" w:hAnsi="Aptos" w:cs="Arial"/>
          <w:b/>
          <w:sz w:val="22"/>
          <w:szCs w:val="22"/>
        </w:rPr>
      </w:pPr>
    </w:p>
    <w:p w14:paraId="731C8440" w14:textId="77777777" w:rsidR="00002EF4" w:rsidRDefault="00002EF4" w:rsidP="002D5FC4">
      <w:pPr>
        <w:tabs>
          <w:tab w:val="left" w:pos="1037"/>
        </w:tabs>
        <w:ind w:right="-360"/>
        <w:jc w:val="center"/>
        <w:rPr>
          <w:rFonts w:ascii="Aptos" w:hAnsi="Aptos" w:cs="Arial"/>
          <w:b/>
          <w:sz w:val="22"/>
          <w:szCs w:val="22"/>
        </w:rPr>
      </w:pPr>
    </w:p>
    <w:p w14:paraId="3610A446" w14:textId="77777777" w:rsidR="00002EF4" w:rsidRDefault="00002EF4" w:rsidP="002D5FC4">
      <w:pPr>
        <w:tabs>
          <w:tab w:val="left" w:pos="1037"/>
        </w:tabs>
        <w:ind w:right="-360"/>
        <w:jc w:val="center"/>
        <w:rPr>
          <w:rFonts w:ascii="Aptos" w:hAnsi="Aptos" w:cs="Arial"/>
          <w:b/>
          <w:sz w:val="22"/>
          <w:szCs w:val="22"/>
        </w:rPr>
      </w:pPr>
    </w:p>
    <w:p w14:paraId="7EB2497D" w14:textId="77777777" w:rsidR="00002EF4" w:rsidRDefault="00002EF4" w:rsidP="002D5FC4">
      <w:pPr>
        <w:tabs>
          <w:tab w:val="left" w:pos="1037"/>
        </w:tabs>
        <w:ind w:right="-360"/>
        <w:jc w:val="center"/>
        <w:rPr>
          <w:rFonts w:ascii="Aptos" w:hAnsi="Aptos" w:cs="Arial"/>
          <w:b/>
          <w:sz w:val="22"/>
          <w:szCs w:val="22"/>
        </w:rPr>
      </w:pPr>
    </w:p>
    <w:p w14:paraId="3C72F707" w14:textId="77777777" w:rsidR="00002EF4" w:rsidRDefault="00002EF4" w:rsidP="002D5FC4">
      <w:pPr>
        <w:tabs>
          <w:tab w:val="left" w:pos="1037"/>
        </w:tabs>
        <w:ind w:right="-360"/>
        <w:jc w:val="center"/>
        <w:rPr>
          <w:rFonts w:ascii="Aptos" w:hAnsi="Aptos" w:cs="Arial"/>
          <w:b/>
          <w:sz w:val="22"/>
          <w:szCs w:val="22"/>
        </w:rPr>
      </w:pPr>
    </w:p>
    <w:p w14:paraId="1C92394E" w14:textId="77777777" w:rsidR="00002EF4" w:rsidRDefault="00002EF4" w:rsidP="002D5FC4">
      <w:pPr>
        <w:tabs>
          <w:tab w:val="left" w:pos="1037"/>
        </w:tabs>
        <w:ind w:right="-360"/>
        <w:jc w:val="center"/>
        <w:rPr>
          <w:rFonts w:ascii="Aptos" w:hAnsi="Aptos" w:cs="Arial"/>
          <w:b/>
          <w:sz w:val="22"/>
          <w:szCs w:val="22"/>
        </w:rPr>
      </w:pPr>
    </w:p>
    <w:p w14:paraId="7E247822" w14:textId="77777777" w:rsidR="00002EF4" w:rsidRPr="00A52D21" w:rsidRDefault="00002EF4" w:rsidP="002D5FC4">
      <w:pPr>
        <w:tabs>
          <w:tab w:val="left" w:pos="1037"/>
        </w:tabs>
        <w:ind w:right="-360"/>
        <w:jc w:val="center"/>
        <w:rPr>
          <w:rFonts w:ascii="Aptos" w:hAnsi="Aptos" w:cs="Arial"/>
          <w:b/>
          <w:sz w:val="22"/>
          <w:szCs w:val="22"/>
        </w:rPr>
      </w:pPr>
    </w:p>
    <w:p w14:paraId="74FD95C1" w14:textId="77777777" w:rsidR="00336B10" w:rsidRPr="00A52D21" w:rsidRDefault="00336B10" w:rsidP="002D5FC4">
      <w:pPr>
        <w:ind w:right="-360"/>
        <w:jc w:val="both"/>
        <w:rPr>
          <w:rFonts w:ascii="Aptos" w:hAnsi="Aptos" w:cs="Arial"/>
          <w:sz w:val="22"/>
          <w:szCs w:val="22"/>
        </w:rPr>
      </w:pPr>
      <w:r w:rsidRPr="00A52D21">
        <w:rPr>
          <w:rFonts w:ascii="Aptos" w:hAnsi="Aptos" w:cs="Arial"/>
          <w:sz w:val="22"/>
          <w:szCs w:val="22"/>
        </w:rPr>
        <w:t>The following bid specific data for the Plant and Equipment to be procured shall amend and/or supplement the provisions in the General Conditions of Contract (GCC)</w:t>
      </w:r>
    </w:p>
    <w:p w14:paraId="3F67139C" w14:textId="77777777" w:rsidR="00336B10" w:rsidRPr="00A52D21" w:rsidRDefault="00336B10" w:rsidP="002D5FC4">
      <w:pPr>
        <w:rPr>
          <w:rFonts w:ascii="Aptos" w:hAnsi="Aptos" w:cs="Arial"/>
          <w:sz w:val="22"/>
          <w:szCs w:val="22"/>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A52D21" w14:paraId="748A7FC3" w14:textId="77777777" w:rsidTr="00160484">
        <w:trPr>
          <w:tblHeader/>
        </w:trPr>
        <w:tc>
          <w:tcPr>
            <w:tcW w:w="824" w:type="dxa"/>
            <w:tcBorders>
              <w:right w:val="single" w:sz="4" w:space="0" w:color="auto"/>
            </w:tcBorders>
          </w:tcPr>
          <w:p w14:paraId="7068234E" w14:textId="77777777" w:rsidR="00336B10" w:rsidRPr="00A52D21" w:rsidRDefault="00336B10" w:rsidP="002D5FC4">
            <w:pPr>
              <w:ind w:right="-66"/>
              <w:jc w:val="center"/>
              <w:rPr>
                <w:rFonts w:ascii="Aptos" w:hAnsi="Aptos" w:cs="Arial"/>
                <w:b/>
                <w:bCs/>
                <w:sz w:val="22"/>
                <w:szCs w:val="22"/>
              </w:rPr>
            </w:pPr>
            <w:r w:rsidRPr="00A52D21">
              <w:rPr>
                <w:rFonts w:ascii="Aptos" w:hAnsi="Aptos" w:cs="Arial"/>
                <w:b/>
                <w:bCs/>
                <w:sz w:val="22"/>
                <w:szCs w:val="22"/>
              </w:rPr>
              <w:t>Sl. No.</w:t>
            </w:r>
          </w:p>
        </w:tc>
        <w:tc>
          <w:tcPr>
            <w:tcW w:w="1620" w:type="dxa"/>
            <w:tcBorders>
              <w:right w:val="single" w:sz="4" w:space="0" w:color="auto"/>
            </w:tcBorders>
          </w:tcPr>
          <w:p w14:paraId="661F6D28" w14:textId="77777777" w:rsidR="00336B10" w:rsidRPr="00A52D21" w:rsidRDefault="00336B10" w:rsidP="002D5FC4">
            <w:pPr>
              <w:ind w:left="-14" w:firstLine="14"/>
              <w:jc w:val="center"/>
              <w:rPr>
                <w:rFonts w:ascii="Aptos" w:hAnsi="Aptos" w:cs="Arial"/>
                <w:b/>
                <w:bCs/>
                <w:sz w:val="22"/>
                <w:szCs w:val="22"/>
              </w:rPr>
            </w:pPr>
            <w:r w:rsidRPr="00A52D21">
              <w:rPr>
                <w:rFonts w:ascii="Aptos" w:hAnsi="Aptos" w:cs="Arial"/>
                <w:b/>
                <w:bCs/>
                <w:sz w:val="22"/>
                <w:szCs w:val="22"/>
              </w:rPr>
              <w:t>GCC Clause Ref. No.</w:t>
            </w:r>
          </w:p>
        </w:tc>
        <w:tc>
          <w:tcPr>
            <w:tcW w:w="7335" w:type="dxa"/>
            <w:tcBorders>
              <w:left w:val="nil"/>
            </w:tcBorders>
          </w:tcPr>
          <w:p w14:paraId="5EAB8141" w14:textId="77777777" w:rsidR="00336B10" w:rsidRPr="00A52D21" w:rsidRDefault="00336B10" w:rsidP="002D5FC4">
            <w:pPr>
              <w:jc w:val="center"/>
              <w:rPr>
                <w:rFonts w:ascii="Aptos" w:hAnsi="Aptos" w:cs="Arial"/>
                <w:b/>
                <w:bCs/>
                <w:sz w:val="22"/>
                <w:szCs w:val="22"/>
              </w:rPr>
            </w:pPr>
            <w:r w:rsidRPr="00A52D21">
              <w:rPr>
                <w:rFonts w:ascii="Aptos" w:hAnsi="Aptos" w:cs="Arial"/>
                <w:b/>
                <w:bCs/>
                <w:sz w:val="22"/>
                <w:szCs w:val="22"/>
              </w:rPr>
              <w:t>Amendment/Supplement to GCC</w:t>
            </w:r>
          </w:p>
        </w:tc>
      </w:tr>
      <w:tr w:rsidR="00A53304" w:rsidRPr="00A52D21" w14:paraId="791653AE" w14:textId="77777777" w:rsidTr="00380FEC">
        <w:trPr>
          <w:trHeight w:val="5223"/>
        </w:trPr>
        <w:tc>
          <w:tcPr>
            <w:tcW w:w="824" w:type="dxa"/>
            <w:tcBorders>
              <w:right w:val="single" w:sz="4" w:space="0" w:color="auto"/>
            </w:tcBorders>
          </w:tcPr>
          <w:p w14:paraId="0054644A" w14:textId="77777777" w:rsidR="00A53304" w:rsidRPr="00A52D21" w:rsidRDefault="00A53304" w:rsidP="002D5FC4">
            <w:pPr>
              <w:numPr>
                <w:ilvl w:val="0"/>
                <w:numId w:val="1"/>
              </w:numPr>
              <w:jc w:val="both"/>
              <w:rPr>
                <w:rFonts w:ascii="Aptos" w:hAnsi="Aptos" w:cs="Arial"/>
                <w:sz w:val="22"/>
                <w:szCs w:val="22"/>
              </w:rPr>
            </w:pPr>
          </w:p>
        </w:tc>
        <w:tc>
          <w:tcPr>
            <w:tcW w:w="1620" w:type="dxa"/>
            <w:tcBorders>
              <w:right w:val="single" w:sz="4" w:space="0" w:color="auto"/>
            </w:tcBorders>
          </w:tcPr>
          <w:p w14:paraId="40981584" w14:textId="77777777" w:rsidR="00A53304" w:rsidRPr="00A52D21" w:rsidRDefault="00A53304" w:rsidP="002D5FC4">
            <w:pPr>
              <w:jc w:val="both"/>
              <w:rPr>
                <w:rFonts w:ascii="Aptos" w:hAnsi="Aptos" w:cs="Arial"/>
                <w:sz w:val="22"/>
                <w:szCs w:val="22"/>
              </w:rPr>
            </w:pPr>
            <w:r w:rsidRPr="00A52D21">
              <w:rPr>
                <w:rFonts w:ascii="Aptos" w:hAnsi="Aptos" w:cs="Arial"/>
                <w:sz w:val="22"/>
                <w:szCs w:val="22"/>
              </w:rPr>
              <w:t>GCC 1.1(e)</w:t>
            </w:r>
            <w:r w:rsidR="00BF6C10" w:rsidRPr="00A52D21">
              <w:rPr>
                <w:rFonts w:ascii="Aptos" w:hAnsi="Aptos" w:cs="Arial"/>
                <w:sz w:val="22"/>
                <w:szCs w:val="22"/>
              </w:rPr>
              <w:t xml:space="preserve"> &amp; 1.1(ee)</w:t>
            </w:r>
          </w:p>
        </w:tc>
        <w:tc>
          <w:tcPr>
            <w:tcW w:w="7335" w:type="dxa"/>
            <w:tcBorders>
              <w:left w:val="nil"/>
            </w:tcBorders>
            <w:shd w:val="clear" w:color="auto" w:fill="auto"/>
          </w:tcPr>
          <w:p w14:paraId="257E505C" w14:textId="77777777" w:rsidR="00A53304" w:rsidRPr="00A52D21" w:rsidRDefault="00A53304" w:rsidP="002D5FC4">
            <w:pPr>
              <w:jc w:val="both"/>
              <w:rPr>
                <w:rFonts w:ascii="Aptos" w:hAnsi="Aptos" w:cs="Arial"/>
                <w:snapToGrid w:val="0"/>
                <w:sz w:val="22"/>
                <w:szCs w:val="22"/>
              </w:rPr>
            </w:pPr>
            <w:r w:rsidRPr="00A52D21">
              <w:rPr>
                <w:rFonts w:ascii="Aptos" w:hAnsi="Aptos" w:cs="Arial"/>
                <w:b/>
                <w:bCs/>
                <w:sz w:val="22"/>
                <w:szCs w:val="22"/>
              </w:rPr>
              <w:t>Supplementing Sub-Clause GCC 1.1(e)</w:t>
            </w:r>
            <w:r w:rsidR="003436D4" w:rsidRPr="00A52D21">
              <w:rPr>
                <w:rFonts w:ascii="Aptos" w:hAnsi="Aptos" w:cs="Arial"/>
                <w:b/>
                <w:bCs/>
                <w:sz w:val="22"/>
                <w:szCs w:val="22"/>
              </w:rPr>
              <w:t xml:space="preserve"> &amp; 1.1 (ee)</w:t>
            </w:r>
          </w:p>
          <w:p w14:paraId="79DD8E65" w14:textId="77777777" w:rsidR="00A53304" w:rsidRPr="00A52D21" w:rsidRDefault="00A53304" w:rsidP="002D5FC4">
            <w:pPr>
              <w:jc w:val="both"/>
              <w:rPr>
                <w:rFonts w:ascii="Aptos" w:hAnsi="Aptos" w:cs="Arial"/>
                <w:sz w:val="22"/>
                <w:szCs w:val="22"/>
              </w:rPr>
            </w:pPr>
          </w:p>
          <w:p w14:paraId="43ACA2A4" w14:textId="77777777" w:rsidR="00C47ACB" w:rsidRPr="00A52D21" w:rsidRDefault="00C47ACB" w:rsidP="002D5FC4">
            <w:pPr>
              <w:jc w:val="both"/>
              <w:rPr>
                <w:rFonts w:ascii="Aptos" w:hAnsi="Aptos" w:cs="Arial"/>
                <w:sz w:val="22"/>
                <w:szCs w:val="22"/>
              </w:rPr>
            </w:pPr>
            <w:r w:rsidRPr="00A52D21">
              <w:rPr>
                <w:rFonts w:ascii="Aptos" w:hAnsi="Aptos" w:cs="Arial"/>
                <w:sz w:val="22"/>
                <w:szCs w:val="22"/>
              </w:rPr>
              <w:t>The Time for Completion shall be as under :</w:t>
            </w:r>
          </w:p>
          <w:p w14:paraId="50E8416C" w14:textId="77777777" w:rsidR="001E0BF8" w:rsidRPr="00A52D21" w:rsidRDefault="001E0BF8" w:rsidP="002D5FC4">
            <w:pPr>
              <w:jc w:val="both"/>
              <w:rPr>
                <w:rFonts w:ascii="Aptos" w:hAnsi="Aptos" w:cs="Arial"/>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97"/>
            </w:tblGrid>
            <w:tr w:rsidR="00002EF4" w:rsidRPr="004A0F93" w14:paraId="26FE135C" w14:textId="77777777" w:rsidTr="00117627">
              <w:trPr>
                <w:trHeight w:val="728"/>
              </w:trPr>
              <w:tc>
                <w:tcPr>
                  <w:tcW w:w="5020" w:type="dxa"/>
                </w:tcPr>
                <w:p w14:paraId="187A1DC0" w14:textId="77777777" w:rsidR="00002EF4" w:rsidRPr="004A0F93" w:rsidRDefault="00002EF4" w:rsidP="00002EF4">
                  <w:pPr>
                    <w:jc w:val="center"/>
                    <w:rPr>
                      <w:rFonts w:ascii="Book Antiqua" w:hAnsi="Book Antiqua" w:cs="Arial"/>
                      <w:bCs/>
                      <w:sz w:val="22"/>
                      <w:szCs w:val="22"/>
                      <w:lang w:val="en-GB"/>
                    </w:rPr>
                  </w:pPr>
                  <w:r w:rsidRPr="004A0F93">
                    <w:rPr>
                      <w:rFonts w:ascii="Book Antiqua" w:hAnsi="Book Antiqua" w:cs="Arial"/>
                      <w:bCs/>
                      <w:sz w:val="22"/>
                      <w:szCs w:val="22"/>
                      <w:lang w:val="en-GB"/>
                    </w:rPr>
                    <w:t>Description</w:t>
                  </w:r>
                </w:p>
              </w:tc>
              <w:tc>
                <w:tcPr>
                  <w:tcW w:w="2197" w:type="dxa"/>
                </w:tcPr>
                <w:p w14:paraId="1FD41A35" w14:textId="77777777" w:rsidR="00002EF4" w:rsidRPr="004A0F93" w:rsidRDefault="00002EF4" w:rsidP="00002EF4">
                  <w:pPr>
                    <w:pStyle w:val="ChapterNumber"/>
                    <w:widowControl w:val="0"/>
                    <w:autoSpaceDE w:val="0"/>
                    <w:autoSpaceDN w:val="0"/>
                    <w:adjustRightInd w:val="0"/>
                    <w:spacing w:after="0"/>
                    <w:jc w:val="both"/>
                    <w:rPr>
                      <w:rFonts w:ascii="Book Antiqua" w:hAnsi="Book Antiqua" w:cs="Arial"/>
                      <w:bCs/>
                      <w:sz w:val="22"/>
                      <w:szCs w:val="22"/>
                    </w:rPr>
                  </w:pPr>
                  <w:r w:rsidRPr="004A0F93">
                    <w:rPr>
                      <w:rFonts w:ascii="Book Antiqua" w:hAnsi="Book Antiqua" w:cs="Arial"/>
                      <w:bCs/>
                      <w:sz w:val="22"/>
                      <w:szCs w:val="22"/>
                    </w:rPr>
                    <w:t>Duration in Months from the date of Notification of Award</w:t>
                  </w:r>
                </w:p>
              </w:tc>
            </w:tr>
            <w:tr w:rsidR="00002EF4" w:rsidRPr="004A0F93" w14:paraId="43843EC3" w14:textId="77777777" w:rsidTr="00117627">
              <w:trPr>
                <w:trHeight w:val="530"/>
              </w:trPr>
              <w:tc>
                <w:tcPr>
                  <w:tcW w:w="5020" w:type="dxa"/>
                  <w:vAlign w:val="center"/>
                </w:tcPr>
                <w:p w14:paraId="7C397B6C" w14:textId="77777777" w:rsidR="00002EF4" w:rsidRPr="004A0F93" w:rsidRDefault="00002EF4" w:rsidP="00002EF4">
                  <w:pPr>
                    <w:autoSpaceDE w:val="0"/>
                    <w:autoSpaceDN w:val="0"/>
                    <w:adjustRightInd w:val="0"/>
                    <w:jc w:val="both"/>
                    <w:rPr>
                      <w:rFonts w:ascii="Book Antiqua" w:hAnsi="Book Antiqua" w:cs="Arial"/>
                      <w:b/>
                      <w:bCs/>
                      <w:sz w:val="22"/>
                      <w:szCs w:val="22"/>
                      <w:u w:val="single"/>
                    </w:rPr>
                  </w:pPr>
                  <w:r w:rsidRPr="004A0F93">
                    <w:rPr>
                      <w:rFonts w:ascii="Book Antiqua" w:eastAsia="MS Mincho" w:hAnsi="Book Antiqua" w:cs="Arial"/>
                      <w:bCs/>
                      <w:sz w:val="22"/>
                      <w:szCs w:val="22"/>
                    </w:rPr>
                    <w:t xml:space="preserve">Taking Over by the Employer upon successful Completion of </w:t>
                  </w:r>
                </w:p>
              </w:tc>
              <w:tc>
                <w:tcPr>
                  <w:tcW w:w="2197" w:type="dxa"/>
                </w:tcPr>
                <w:p w14:paraId="4440D79E" w14:textId="77777777" w:rsidR="00002EF4" w:rsidRPr="004A0F93" w:rsidRDefault="00002EF4" w:rsidP="00002EF4">
                  <w:pPr>
                    <w:rPr>
                      <w:rFonts w:ascii="Book Antiqua" w:hAnsi="Book Antiqua" w:cs="Arial"/>
                      <w:bCs/>
                      <w:sz w:val="22"/>
                      <w:szCs w:val="22"/>
                      <w:lang w:val="en-GB"/>
                    </w:rPr>
                  </w:pPr>
                </w:p>
                <w:p w14:paraId="069CAC22" w14:textId="77777777" w:rsidR="00002EF4" w:rsidRPr="004A0F93" w:rsidRDefault="00002EF4" w:rsidP="00002EF4">
                  <w:pPr>
                    <w:pStyle w:val="ChapterNumber"/>
                    <w:widowControl w:val="0"/>
                    <w:autoSpaceDE w:val="0"/>
                    <w:autoSpaceDN w:val="0"/>
                    <w:adjustRightInd w:val="0"/>
                    <w:spacing w:after="0"/>
                    <w:rPr>
                      <w:rFonts w:ascii="Book Antiqua" w:hAnsi="Book Antiqua" w:cs="Arial"/>
                      <w:bCs/>
                      <w:sz w:val="22"/>
                      <w:szCs w:val="22"/>
                    </w:rPr>
                  </w:pPr>
                </w:p>
              </w:tc>
            </w:tr>
            <w:tr w:rsidR="00002EF4" w:rsidRPr="004A0F93" w14:paraId="1D9C698F" w14:textId="77777777" w:rsidTr="00117627">
              <w:trPr>
                <w:trHeight w:val="314"/>
              </w:trPr>
              <w:tc>
                <w:tcPr>
                  <w:tcW w:w="7217" w:type="dxa"/>
                  <w:gridSpan w:val="2"/>
                </w:tcPr>
                <w:p w14:paraId="43689156" w14:textId="77777777" w:rsidR="00002EF4" w:rsidRPr="004A0F93" w:rsidRDefault="00002EF4" w:rsidP="00002EF4">
                  <w:pPr>
                    <w:autoSpaceDE w:val="0"/>
                    <w:autoSpaceDN w:val="0"/>
                    <w:adjustRightInd w:val="0"/>
                    <w:jc w:val="both"/>
                    <w:rPr>
                      <w:rFonts w:ascii="Book Antiqua" w:hAnsi="Book Antiqua" w:cs="Arial"/>
                      <w:bCs/>
                      <w:sz w:val="22"/>
                      <w:szCs w:val="22"/>
                    </w:rPr>
                  </w:pPr>
                  <w:bookmarkStart w:id="1" w:name="_Hlk90981865"/>
                  <w:r w:rsidRPr="000C6CD0">
                    <w:rPr>
                      <w:rFonts w:ascii="Book Antiqua" w:hAnsi="Book Antiqua" w:cs="Arial"/>
                      <w:b/>
                      <w:bCs/>
                      <w:sz w:val="22"/>
                      <w:szCs w:val="22"/>
                      <w:u w:val="single"/>
                    </w:rPr>
                    <w:t>NERES XXIII</w:t>
                  </w:r>
                  <w:r>
                    <w:rPr>
                      <w:rFonts w:ascii="Book Antiqua" w:hAnsi="Book Antiqua" w:cs="Arial"/>
                      <w:b/>
                      <w:bCs/>
                      <w:sz w:val="22"/>
                      <w:szCs w:val="22"/>
                      <w:u w:val="single"/>
                    </w:rPr>
                    <w:t xml:space="preserve"> </w:t>
                  </w:r>
                  <w:r w:rsidRPr="004A0F93">
                    <w:rPr>
                      <w:rFonts w:ascii="Book Antiqua" w:hAnsi="Book Antiqua" w:cs="Arial"/>
                      <w:b/>
                      <w:bCs/>
                      <w:sz w:val="22"/>
                      <w:szCs w:val="22"/>
                    </w:rPr>
                    <w:t>for</w:t>
                  </w:r>
                  <w:bookmarkEnd w:id="1"/>
                  <w:r w:rsidRPr="004A0F93">
                    <w:rPr>
                      <w:rFonts w:ascii="Book Antiqua" w:hAnsi="Book Antiqua" w:cs="Arial"/>
                      <w:b/>
                      <w:bCs/>
                      <w:sz w:val="22"/>
                      <w:szCs w:val="22"/>
                    </w:rPr>
                    <w:t>:</w:t>
                  </w:r>
                </w:p>
              </w:tc>
            </w:tr>
            <w:tr w:rsidR="00002EF4" w:rsidRPr="004A0F93" w14:paraId="6693A1AA" w14:textId="77777777" w:rsidTr="00117627">
              <w:trPr>
                <w:trHeight w:val="530"/>
              </w:trPr>
              <w:tc>
                <w:tcPr>
                  <w:tcW w:w="5020" w:type="dxa"/>
                </w:tcPr>
                <w:p w14:paraId="148A5A36" w14:textId="77777777" w:rsidR="00002EF4" w:rsidRDefault="00002EF4" w:rsidP="00002EF4">
                  <w:pPr>
                    <w:numPr>
                      <w:ilvl w:val="3"/>
                      <w:numId w:val="41"/>
                    </w:numPr>
                    <w:tabs>
                      <w:tab w:val="left" w:pos="322"/>
                    </w:tabs>
                    <w:jc w:val="both"/>
                    <w:rPr>
                      <w:rFonts w:ascii="Book Antiqua" w:hAnsi="Book Antiqua"/>
                      <w:bCs/>
                      <w:sz w:val="22"/>
                      <w:szCs w:val="22"/>
                      <w:lang w:val="en-IN"/>
                    </w:rPr>
                  </w:pPr>
                  <w:r>
                    <w:rPr>
                      <w:rFonts w:ascii="Book Antiqua" w:hAnsi="Book Antiqua"/>
                      <w:bCs/>
                      <w:sz w:val="22"/>
                      <w:szCs w:val="22"/>
                      <w:lang w:val="en-IN"/>
                    </w:rPr>
                    <w:t xml:space="preserve">      </w:t>
                  </w:r>
                  <w:r w:rsidRPr="000C6CD0">
                    <w:rPr>
                      <w:rFonts w:ascii="Book Antiqua" w:hAnsi="Book Antiqua"/>
                      <w:bCs/>
                      <w:sz w:val="22"/>
                      <w:szCs w:val="22"/>
                      <w:lang w:val="en-IN"/>
                    </w:rPr>
                    <w:t xml:space="preserve">Extension of 132kV </w:t>
                  </w:r>
                  <w:proofErr w:type="spellStart"/>
                  <w:r w:rsidRPr="000C6CD0">
                    <w:rPr>
                      <w:rFonts w:ascii="Book Antiqua" w:hAnsi="Book Antiqua"/>
                      <w:bCs/>
                      <w:sz w:val="22"/>
                      <w:szCs w:val="22"/>
                      <w:lang w:val="en-IN"/>
                    </w:rPr>
                    <w:t>Pasighat</w:t>
                  </w:r>
                  <w:proofErr w:type="spellEnd"/>
                  <w:r w:rsidRPr="000C6CD0">
                    <w:rPr>
                      <w:rFonts w:ascii="Book Antiqua" w:hAnsi="Book Antiqua"/>
                      <w:bCs/>
                      <w:sz w:val="22"/>
                      <w:szCs w:val="22"/>
                      <w:lang w:val="en-IN"/>
                    </w:rPr>
                    <w:t xml:space="preserve"> (</w:t>
                  </w:r>
                  <w:proofErr w:type="spellStart"/>
                  <w:r w:rsidRPr="000C6CD0">
                    <w:rPr>
                      <w:rFonts w:ascii="Book Antiqua" w:hAnsi="Book Antiqua"/>
                      <w:bCs/>
                      <w:sz w:val="22"/>
                      <w:szCs w:val="22"/>
                      <w:lang w:val="en-IN"/>
                    </w:rPr>
                    <w:t>DoP</w:t>
                  </w:r>
                  <w:proofErr w:type="spellEnd"/>
                  <w:r w:rsidRPr="000C6CD0">
                    <w:rPr>
                      <w:rFonts w:ascii="Book Antiqua" w:hAnsi="Book Antiqua"/>
                      <w:bCs/>
                      <w:sz w:val="22"/>
                      <w:szCs w:val="22"/>
                      <w:lang w:val="en-IN"/>
                    </w:rPr>
                    <w:t>, Arunachal Pradesh) S/s</w:t>
                  </w:r>
                </w:p>
                <w:p w14:paraId="1AB37321" w14:textId="77777777" w:rsidR="00002EF4" w:rsidRDefault="00002EF4" w:rsidP="00002EF4">
                  <w:pPr>
                    <w:numPr>
                      <w:ilvl w:val="3"/>
                      <w:numId w:val="41"/>
                    </w:numPr>
                    <w:tabs>
                      <w:tab w:val="left" w:pos="322"/>
                    </w:tabs>
                    <w:jc w:val="both"/>
                    <w:rPr>
                      <w:rFonts w:ascii="Book Antiqua" w:hAnsi="Book Antiqua"/>
                      <w:bCs/>
                      <w:sz w:val="22"/>
                      <w:szCs w:val="22"/>
                      <w:lang w:val="en-IN"/>
                    </w:rPr>
                  </w:pPr>
                  <w:r>
                    <w:rPr>
                      <w:rFonts w:ascii="Book Antiqua" w:hAnsi="Book Antiqua"/>
                      <w:bCs/>
                      <w:sz w:val="22"/>
                      <w:szCs w:val="22"/>
                      <w:lang w:val="en-IN"/>
                    </w:rPr>
                    <w:t xml:space="preserve">      </w:t>
                  </w:r>
                  <w:r w:rsidRPr="000C6CD0">
                    <w:rPr>
                      <w:rFonts w:ascii="Book Antiqua" w:hAnsi="Book Antiqua"/>
                      <w:bCs/>
                      <w:sz w:val="22"/>
                      <w:szCs w:val="22"/>
                      <w:lang w:val="en-IN"/>
                    </w:rPr>
                    <w:t>Extension 132kV Roing (POWERGRID) S/s</w:t>
                  </w:r>
                </w:p>
                <w:p w14:paraId="71548497" w14:textId="77777777" w:rsidR="00002EF4" w:rsidRPr="000C6CD0" w:rsidRDefault="00002EF4" w:rsidP="00002EF4">
                  <w:pPr>
                    <w:numPr>
                      <w:ilvl w:val="3"/>
                      <w:numId w:val="41"/>
                    </w:numPr>
                    <w:tabs>
                      <w:tab w:val="left" w:pos="322"/>
                    </w:tabs>
                    <w:jc w:val="both"/>
                    <w:rPr>
                      <w:rFonts w:ascii="Book Antiqua" w:hAnsi="Book Antiqua"/>
                      <w:bCs/>
                      <w:sz w:val="22"/>
                      <w:szCs w:val="22"/>
                      <w:lang w:val="en-IN"/>
                    </w:rPr>
                  </w:pPr>
                  <w:r w:rsidRPr="000C6CD0">
                    <w:rPr>
                      <w:rFonts w:ascii="Book Antiqua" w:hAnsi="Book Antiqua"/>
                      <w:bCs/>
                      <w:sz w:val="22"/>
                      <w:szCs w:val="22"/>
                      <w:lang w:val="en-IN"/>
                    </w:rPr>
                    <w:t xml:space="preserve">Extension 132kV </w:t>
                  </w:r>
                  <w:proofErr w:type="spellStart"/>
                  <w:r w:rsidRPr="000C6CD0">
                    <w:rPr>
                      <w:rFonts w:ascii="Book Antiqua" w:hAnsi="Book Antiqua"/>
                      <w:bCs/>
                      <w:sz w:val="22"/>
                      <w:szCs w:val="22"/>
                      <w:lang w:val="en-IN"/>
                    </w:rPr>
                    <w:t>Tezu</w:t>
                  </w:r>
                  <w:proofErr w:type="spellEnd"/>
                  <w:r w:rsidRPr="000C6CD0">
                    <w:rPr>
                      <w:rFonts w:ascii="Book Antiqua" w:hAnsi="Book Antiqua"/>
                      <w:bCs/>
                      <w:sz w:val="22"/>
                      <w:szCs w:val="22"/>
                      <w:lang w:val="en-IN"/>
                    </w:rPr>
                    <w:t xml:space="preserve"> (POWERGRID) S/s.</w:t>
                  </w:r>
                </w:p>
                <w:p w14:paraId="526F7942" w14:textId="77777777" w:rsidR="00002EF4" w:rsidRPr="000C6CD0" w:rsidRDefault="00002EF4" w:rsidP="00002EF4">
                  <w:pPr>
                    <w:numPr>
                      <w:ilvl w:val="3"/>
                      <w:numId w:val="41"/>
                    </w:numPr>
                    <w:tabs>
                      <w:tab w:val="left" w:pos="322"/>
                    </w:tabs>
                    <w:jc w:val="both"/>
                    <w:rPr>
                      <w:rFonts w:ascii="Book Antiqua" w:hAnsi="Book Antiqua"/>
                      <w:bCs/>
                      <w:sz w:val="22"/>
                      <w:szCs w:val="22"/>
                      <w:lang w:val="en-IN"/>
                    </w:rPr>
                  </w:pPr>
                  <w:r w:rsidRPr="000C6CD0">
                    <w:rPr>
                      <w:rFonts w:ascii="Book Antiqua" w:hAnsi="Book Antiqua"/>
                      <w:bCs/>
                      <w:sz w:val="22"/>
                      <w:szCs w:val="22"/>
                      <w:lang w:val="en-IN"/>
                    </w:rPr>
                    <w:t xml:space="preserve">iv)  Extension of 132kV </w:t>
                  </w:r>
                  <w:proofErr w:type="spellStart"/>
                  <w:r w:rsidRPr="000C6CD0">
                    <w:rPr>
                      <w:rFonts w:ascii="Book Antiqua" w:hAnsi="Book Antiqua"/>
                      <w:bCs/>
                      <w:sz w:val="22"/>
                      <w:szCs w:val="22"/>
                      <w:lang w:val="en-IN"/>
                    </w:rPr>
                    <w:t>Namsai</w:t>
                  </w:r>
                  <w:proofErr w:type="spellEnd"/>
                  <w:r w:rsidRPr="000C6CD0">
                    <w:rPr>
                      <w:rFonts w:ascii="Book Antiqua" w:hAnsi="Book Antiqua"/>
                      <w:bCs/>
                      <w:sz w:val="22"/>
                      <w:szCs w:val="22"/>
                      <w:lang w:val="en-IN"/>
                    </w:rPr>
                    <w:t xml:space="preserve"> (POWERGRID) S/s</w:t>
                  </w:r>
                </w:p>
                <w:p w14:paraId="198BC21B" w14:textId="77777777" w:rsidR="00002EF4" w:rsidRPr="004A0F93" w:rsidRDefault="00002EF4" w:rsidP="00002EF4">
                  <w:pPr>
                    <w:tabs>
                      <w:tab w:val="left" w:pos="322"/>
                    </w:tabs>
                    <w:jc w:val="both"/>
                    <w:rPr>
                      <w:rFonts w:ascii="Book Antiqua" w:hAnsi="Book Antiqua"/>
                      <w:bCs/>
                      <w:sz w:val="22"/>
                      <w:szCs w:val="22"/>
                    </w:rPr>
                  </w:pPr>
                </w:p>
              </w:tc>
              <w:tc>
                <w:tcPr>
                  <w:tcW w:w="2197" w:type="dxa"/>
                  <w:vAlign w:val="center"/>
                </w:tcPr>
                <w:p w14:paraId="21A23338" w14:textId="77777777" w:rsidR="00002EF4" w:rsidRPr="004A0F93" w:rsidRDefault="00002EF4" w:rsidP="00002EF4">
                  <w:pPr>
                    <w:jc w:val="center"/>
                    <w:rPr>
                      <w:rFonts w:ascii="Book Antiqua" w:hAnsi="Book Antiqua" w:cs="Arial"/>
                      <w:bCs/>
                      <w:sz w:val="22"/>
                      <w:szCs w:val="22"/>
                      <w:lang w:val="en-GB"/>
                    </w:rPr>
                  </w:pPr>
                  <w:r>
                    <w:rPr>
                      <w:rFonts w:ascii="Book Antiqua" w:hAnsi="Book Antiqua" w:cs="Arial"/>
                      <w:bCs/>
                      <w:sz w:val="22"/>
                      <w:szCs w:val="22"/>
                      <w:lang w:val="en-GB"/>
                    </w:rPr>
                    <w:t>30</w:t>
                  </w:r>
                  <w:r w:rsidRPr="004A0F93">
                    <w:rPr>
                      <w:rFonts w:ascii="Book Antiqua" w:hAnsi="Book Antiqua" w:cs="Arial"/>
                      <w:bCs/>
                      <w:sz w:val="22"/>
                      <w:szCs w:val="22"/>
                      <w:lang w:val="en-GB"/>
                    </w:rPr>
                    <w:t xml:space="preserve"> (</w:t>
                  </w:r>
                  <w:r>
                    <w:rPr>
                      <w:rFonts w:ascii="Book Antiqua" w:hAnsi="Book Antiqua" w:cs="Arial"/>
                      <w:bCs/>
                      <w:sz w:val="22"/>
                      <w:szCs w:val="22"/>
                      <w:lang w:val="en-GB"/>
                    </w:rPr>
                    <w:t>Thirty</w:t>
                  </w:r>
                  <w:r w:rsidRPr="004A0F93">
                    <w:rPr>
                      <w:rFonts w:ascii="Book Antiqua" w:hAnsi="Book Antiqua" w:cs="Arial"/>
                      <w:bCs/>
                      <w:sz w:val="22"/>
                      <w:szCs w:val="22"/>
                      <w:lang w:val="en-GB"/>
                    </w:rPr>
                    <w:t>) Months</w:t>
                  </w:r>
                </w:p>
              </w:tc>
            </w:tr>
            <w:tr w:rsidR="00002EF4" w:rsidRPr="004A0F93" w14:paraId="409223DD" w14:textId="77777777" w:rsidTr="00117627">
              <w:trPr>
                <w:trHeight w:val="580"/>
              </w:trPr>
              <w:tc>
                <w:tcPr>
                  <w:tcW w:w="5020" w:type="dxa"/>
                </w:tcPr>
                <w:p w14:paraId="48ADEB0C" w14:textId="77777777" w:rsidR="00002EF4" w:rsidRDefault="00002EF4" w:rsidP="00002EF4">
                  <w:pPr>
                    <w:tabs>
                      <w:tab w:val="left" w:pos="322"/>
                    </w:tabs>
                    <w:jc w:val="both"/>
                    <w:rPr>
                      <w:rFonts w:ascii="Book Antiqua" w:hAnsi="Book Antiqua"/>
                      <w:b/>
                      <w:sz w:val="22"/>
                      <w:szCs w:val="22"/>
                      <w:lang w:val="en-IN"/>
                    </w:rPr>
                  </w:pPr>
                  <w:r w:rsidRPr="000C6CD0">
                    <w:rPr>
                      <w:rFonts w:ascii="Book Antiqua" w:hAnsi="Book Antiqua"/>
                      <w:b/>
                      <w:sz w:val="22"/>
                      <w:szCs w:val="22"/>
                      <w:lang w:val="en-IN"/>
                    </w:rPr>
                    <w:t>NERES-29A</w:t>
                  </w:r>
                  <w:r>
                    <w:rPr>
                      <w:rFonts w:ascii="Book Antiqua" w:hAnsi="Book Antiqua"/>
                      <w:b/>
                      <w:sz w:val="22"/>
                      <w:szCs w:val="22"/>
                      <w:lang w:val="en-IN"/>
                    </w:rPr>
                    <w:t xml:space="preserve"> </w:t>
                  </w:r>
                </w:p>
                <w:p w14:paraId="531F019A" w14:textId="651231C0" w:rsidR="00002EF4" w:rsidRPr="000C6CD0" w:rsidRDefault="00002EF4" w:rsidP="00002EF4">
                  <w:pPr>
                    <w:tabs>
                      <w:tab w:val="left" w:pos="322"/>
                    </w:tabs>
                    <w:jc w:val="both"/>
                    <w:rPr>
                      <w:rFonts w:ascii="Book Antiqua" w:hAnsi="Book Antiqua"/>
                      <w:b/>
                      <w:sz w:val="22"/>
                      <w:szCs w:val="22"/>
                      <w:lang w:val="en-IN"/>
                    </w:rPr>
                  </w:pPr>
                  <w:r>
                    <w:rPr>
                      <w:rFonts w:ascii="Book Antiqua" w:hAnsi="Book Antiqua"/>
                      <w:b/>
                      <w:sz w:val="22"/>
                      <w:szCs w:val="22"/>
                      <w:lang w:val="en-IN"/>
                    </w:rPr>
                    <w:t>(</w:t>
                  </w:r>
                  <w:proofErr w:type="spellStart"/>
                  <w:r>
                    <w:rPr>
                      <w:rFonts w:ascii="Book Antiqua" w:hAnsi="Book Antiqua"/>
                      <w:b/>
                      <w:sz w:val="22"/>
                      <w:szCs w:val="22"/>
                      <w:lang w:val="en-IN"/>
                    </w:rPr>
                    <w:t>i</w:t>
                  </w:r>
                  <w:proofErr w:type="spellEnd"/>
                  <w:r>
                    <w:rPr>
                      <w:rFonts w:ascii="Book Antiqua" w:hAnsi="Book Antiqua"/>
                      <w:b/>
                      <w:sz w:val="22"/>
                      <w:szCs w:val="22"/>
                      <w:lang w:val="en-IN"/>
                    </w:rPr>
                    <w:t>)</w:t>
                  </w:r>
                  <w:r w:rsidR="00C70A18" w:rsidRPr="008D487D">
                    <w:rPr>
                      <w:rFonts w:ascii="Book Antiqua" w:hAnsi="Book Antiqua"/>
                      <w:sz w:val="22"/>
                      <w:szCs w:val="22"/>
                      <w:lang w:val="en-IN"/>
                    </w:rPr>
                    <w:t xml:space="preserve"> Installation of new 1x50MVA, 132/33kV (3rd) ICT at </w:t>
                  </w:r>
                  <w:proofErr w:type="spellStart"/>
                  <w:r w:rsidR="00C70A18" w:rsidRPr="008D487D">
                    <w:rPr>
                      <w:rFonts w:ascii="Book Antiqua" w:hAnsi="Book Antiqua"/>
                      <w:sz w:val="22"/>
                      <w:szCs w:val="22"/>
                      <w:lang w:val="en-IN"/>
                    </w:rPr>
                    <w:t>Namsai</w:t>
                  </w:r>
                  <w:proofErr w:type="spellEnd"/>
                  <w:r w:rsidR="00C70A18" w:rsidRPr="008D487D">
                    <w:rPr>
                      <w:rFonts w:ascii="Book Antiqua" w:hAnsi="Book Antiqua"/>
                      <w:sz w:val="22"/>
                      <w:szCs w:val="22"/>
                      <w:lang w:val="en-IN"/>
                    </w:rPr>
                    <w:t xml:space="preserve"> (POWERGRID) S/s</w:t>
                  </w:r>
                </w:p>
              </w:tc>
              <w:tc>
                <w:tcPr>
                  <w:tcW w:w="2197" w:type="dxa"/>
                </w:tcPr>
                <w:p w14:paraId="678D4D68" w14:textId="77777777" w:rsidR="00002EF4" w:rsidRPr="004A0F93" w:rsidRDefault="00002EF4" w:rsidP="00002EF4">
                  <w:pPr>
                    <w:jc w:val="center"/>
                    <w:rPr>
                      <w:rFonts w:ascii="Book Antiqua" w:hAnsi="Book Antiqua" w:cs="Arial"/>
                      <w:bCs/>
                      <w:sz w:val="22"/>
                      <w:szCs w:val="22"/>
                      <w:lang w:val="en-GB"/>
                    </w:rPr>
                  </w:pPr>
                  <w:r w:rsidRPr="004A0F93">
                    <w:rPr>
                      <w:rFonts w:ascii="Book Antiqua" w:hAnsi="Book Antiqua" w:cs="Arial"/>
                      <w:bCs/>
                      <w:sz w:val="22"/>
                      <w:szCs w:val="22"/>
                      <w:lang w:val="en-GB"/>
                    </w:rPr>
                    <w:t>12 (Twelve) Months</w:t>
                  </w:r>
                </w:p>
                <w:p w14:paraId="32DF6E2B" w14:textId="77777777" w:rsidR="00002EF4" w:rsidRPr="004A0F93" w:rsidRDefault="00002EF4" w:rsidP="00002EF4">
                  <w:pPr>
                    <w:rPr>
                      <w:rFonts w:ascii="Book Antiqua" w:hAnsi="Book Antiqua" w:cs="Arial"/>
                      <w:bCs/>
                      <w:sz w:val="22"/>
                      <w:szCs w:val="22"/>
                      <w:lang w:val="en-GB"/>
                    </w:rPr>
                  </w:pPr>
                </w:p>
              </w:tc>
            </w:tr>
          </w:tbl>
          <w:p w14:paraId="5D2F427B" w14:textId="77777777" w:rsidR="00A53304" w:rsidRPr="00A52D21" w:rsidRDefault="00A53304" w:rsidP="002D5FC4">
            <w:pPr>
              <w:jc w:val="both"/>
              <w:rPr>
                <w:rFonts w:ascii="Aptos" w:hAnsi="Aptos" w:cs="Arial"/>
                <w:b/>
                <w:bCs/>
                <w:sz w:val="22"/>
                <w:szCs w:val="22"/>
              </w:rPr>
            </w:pPr>
          </w:p>
        </w:tc>
      </w:tr>
      <w:tr w:rsidR="00336B10" w:rsidRPr="00A52D21" w14:paraId="55D555CA" w14:textId="77777777" w:rsidTr="00160484">
        <w:tc>
          <w:tcPr>
            <w:tcW w:w="824" w:type="dxa"/>
            <w:tcBorders>
              <w:right w:val="single" w:sz="4" w:space="0" w:color="auto"/>
            </w:tcBorders>
          </w:tcPr>
          <w:p w14:paraId="689522BC" w14:textId="77777777" w:rsidR="00336B10" w:rsidRPr="00A52D21" w:rsidRDefault="00336B10" w:rsidP="002D5FC4">
            <w:pPr>
              <w:numPr>
                <w:ilvl w:val="0"/>
                <w:numId w:val="1"/>
              </w:numPr>
              <w:jc w:val="both"/>
              <w:rPr>
                <w:rFonts w:ascii="Aptos" w:hAnsi="Aptos" w:cs="Arial"/>
                <w:sz w:val="22"/>
                <w:szCs w:val="22"/>
              </w:rPr>
            </w:pPr>
          </w:p>
        </w:tc>
        <w:tc>
          <w:tcPr>
            <w:tcW w:w="1620" w:type="dxa"/>
            <w:tcBorders>
              <w:right w:val="single" w:sz="4" w:space="0" w:color="auto"/>
            </w:tcBorders>
          </w:tcPr>
          <w:p w14:paraId="3C626F1F" w14:textId="77777777" w:rsidR="00336B10" w:rsidRPr="00A52D21" w:rsidRDefault="00336B10" w:rsidP="002D5FC4">
            <w:pPr>
              <w:jc w:val="both"/>
              <w:rPr>
                <w:rFonts w:ascii="Aptos" w:hAnsi="Aptos" w:cs="Arial"/>
                <w:sz w:val="22"/>
                <w:szCs w:val="22"/>
              </w:rPr>
            </w:pPr>
            <w:r w:rsidRPr="00A52D21">
              <w:rPr>
                <w:rFonts w:ascii="Aptos" w:hAnsi="Aptos" w:cs="Arial"/>
                <w:sz w:val="22"/>
                <w:szCs w:val="22"/>
              </w:rPr>
              <w:t>GCC 1.1(o)</w:t>
            </w:r>
          </w:p>
        </w:tc>
        <w:tc>
          <w:tcPr>
            <w:tcW w:w="7335" w:type="dxa"/>
            <w:tcBorders>
              <w:left w:val="nil"/>
            </w:tcBorders>
          </w:tcPr>
          <w:p w14:paraId="274DD686" w14:textId="77777777" w:rsidR="00336B10" w:rsidRPr="00A52D21" w:rsidRDefault="00336B10" w:rsidP="002D5FC4">
            <w:pPr>
              <w:jc w:val="both"/>
              <w:rPr>
                <w:rFonts w:ascii="Aptos" w:hAnsi="Aptos" w:cs="Arial"/>
                <w:snapToGrid w:val="0"/>
                <w:sz w:val="22"/>
                <w:szCs w:val="22"/>
              </w:rPr>
            </w:pPr>
            <w:r w:rsidRPr="00A52D21">
              <w:rPr>
                <w:rFonts w:ascii="Aptos" w:hAnsi="Aptos" w:cs="Arial"/>
                <w:b/>
                <w:bCs/>
                <w:sz w:val="22"/>
                <w:szCs w:val="22"/>
              </w:rPr>
              <w:t>Supplementing Sub-Clause GCC 1.1(o)</w:t>
            </w:r>
          </w:p>
          <w:p w14:paraId="702B997C" w14:textId="77777777" w:rsidR="00336B10" w:rsidRPr="00A52D21" w:rsidRDefault="00336B10" w:rsidP="002D5FC4">
            <w:pPr>
              <w:jc w:val="both"/>
              <w:rPr>
                <w:rFonts w:ascii="Aptos" w:hAnsi="Aptos" w:cs="Arial"/>
                <w:snapToGrid w:val="0"/>
                <w:sz w:val="22"/>
                <w:szCs w:val="22"/>
              </w:rPr>
            </w:pPr>
          </w:p>
          <w:p w14:paraId="53AC1CD6" w14:textId="77777777" w:rsidR="00C47ACB" w:rsidRPr="00A52D21" w:rsidRDefault="00C47ACB" w:rsidP="002D5FC4">
            <w:pPr>
              <w:jc w:val="both"/>
              <w:rPr>
                <w:rFonts w:ascii="Aptos" w:hAnsi="Aptos" w:cs="Arial"/>
                <w:b/>
                <w:bCs/>
                <w:snapToGrid w:val="0"/>
                <w:sz w:val="22"/>
                <w:szCs w:val="22"/>
                <w:u w:val="single"/>
              </w:rPr>
            </w:pPr>
            <w:r w:rsidRPr="00A52D21">
              <w:rPr>
                <w:rFonts w:ascii="Aptos" w:hAnsi="Aptos" w:cs="Arial"/>
                <w:b/>
                <w:bCs/>
                <w:snapToGrid w:val="0"/>
                <w:sz w:val="22"/>
                <w:szCs w:val="22"/>
                <w:u w:val="single"/>
              </w:rPr>
              <w:t xml:space="preserve">The Employer is: </w:t>
            </w:r>
          </w:p>
          <w:p w14:paraId="0CDB2213" w14:textId="77777777" w:rsidR="00C47ACB" w:rsidRPr="00A52D21" w:rsidRDefault="00C47ACB" w:rsidP="002D5FC4">
            <w:pPr>
              <w:jc w:val="both"/>
              <w:rPr>
                <w:rFonts w:ascii="Aptos" w:hAnsi="Aptos" w:cs="Arial"/>
                <w:snapToGrid w:val="0"/>
                <w:sz w:val="22"/>
                <w:szCs w:val="22"/>
              </w:rPr>
            </w:pPr>
          </w:p>
          <w:p w14:paraId="368BF99E" w14:textId="77777777" w:rsidR="00A2781B" w:rsidRPr="00765985" w:rsidRDefault="00A2781B" w:rsidP="00A2781B">
            <w:pPr>
              <w:jc w:val="both"/>
              <w:rPr>
                <w:rFonts w:ascii="Book Antiqua" w:hAnsi="Book Antiqua"/>
                <w:sz w:val="22"/>
                <w:szCs w:val="22"/>
                <w:lang w:val="en-GB"/>
              </w:rPr>
            </w:pPr>
            <w:r w:rsidRPr="00765985">
              <w:rPr>
                <w:rFonts w:ascii="Book Antiqua" w:hAnsi="Book Antiqua"/>
                <w:sz w:val="22"/>
                <w:szCs w:val="22"/>
                <w:lang w:val="en-GB"/>
              </w:rPr>
              <w:t>Power Grid Corporation of India Limited,</w:t>
            </w:r>
          </w:p>
          <w:p w14:paraId="32F402D5" w14:textId="77777777" w:rsidR="00A2781B" w:rsidRPr="00765985" w:rsidRDefault="00A2781B" w:rsidP="00A2781B">
            <w:pPr>
              <w:jc w:val="both"/>
              <w:rPr>
                <w:rFonts w:ascii="Book Antiqua" w:hAnsi="Book Antiqua"/>
                <w:sz w:val="22"/>
                <w:szCs w:val="22"/>
                <w:lang w:val="en-GB"/>
              </w:rPr>
            </w:pPr>
            <w:r w:rsidRPr="00765985">
              <w:rPr>
                <w:rFonts w:ascii="Book Antiqua" w:hAnsi="Book Antiqua"/>
                <w:sz w:val="22"/>
                <w:szCs w:val="22"/>
                <w:lang w:val="en-GB"/>
              </w:rPr>
              <w:t>North Eastern Region,</w:t>
            </w:r>
          </w:p>
          <w:p w14:paraId="561D7673" w14:textId="77777777" w:rsidR="00A2781B" w:rsidRPr="00765985" w:rsidRDefault="00A2781B" w:rsidP="00A2781B">
            <w:pPr>
              <w:jc w:val="both"/>
              <w:rPr>
                <w:rFonts w:ascii="Book Antiqua" w:hAnsi="Book Antiqua"/>
                <w:sz w:val="22"/>
                <w:szCs w:val="22"/>
                <w:lang w:val="en-GB"/>
              </w:rPr>
            </w:pPr>
            <w:r w:rsidRPr="00765985">
              <w:rPr>
                <w:rFonts w:ascii="Book Antiqua" w:hAnsi="Book Antiqua"/>
                <w:sz w:val="22"/>
                <w:szCs w:val="22"/>
                <w:lang w:val="en-GB"/>
              </w:rPr>
              <w:t>Dongtieh, Lower Nongrah,</w:t>
            </w:r>
          </w:p>
          <w:p w14:paraId="43560826" w14:textId="77777777" w:rsidR="00A2781B" w:rsidRPr="00765985" w:rsidRDefault="00A2781B" w:rsidP="00A2781B">
            <w:pPr>
              <w:jc w:val="both"/>
              <w:rPr>
                <w:rFonts w:ascii="Book Antiqua" w:hAnsi="Book Antiqua"/>
                <w:sz w:val="22"/>
                <w:szCs w:val="22"/>
                <w:lang w:val="en-GB"/>
              </w:rPr>
            </w:pPr>
            <w:r w:rsidRPr="00765985">
              <w:rPr>
                <w:rFonts w:ascii="Book Antiqua" w:hAnsi="Book Antiqua"/>
                <w:sz w:val="22"/>
                <w:szCs w:val="22"/>
                <w:lang w:val="en-GB"/>
              </w:rPr>
              <w:t xml:space="preserve">Lapalang, Shillong – 793 006 (Meghalaya)     </w:t>
            </w:r>
          </w:p>
          <w:p w14:paraId="0E14FA5C" w14:textId="568362A2" w:rsidR="00170476" w:rsidRPr="00A52D21" w:rsidRDefault="00A2781B" w:rsidP="00A2781B">
            <w:pPr>
              <w:jc w:val="both"/>
              <w:rPr>
                <w:rFonts w:ascii="Aptos" w:hAnsi="Aptos"/>
                <w:sz w:val="22"/>
                <w:szCs w:val="22"/>
                <w:lang w:val="en-GB"/>
              </w:rPr>
            </w:pPr>
            <w:r w:rsidRPr="00765985">
              <w:rPr>
                <w:rFonts w:ascii="Book Antiqua" w:hAnsi="Book Antiqua"/>
                <w:sz w:val="22"/>
                <w:szCs w:val="22"/>
                <w:lang w:val="en-GB"/>
              </w:rPr>
              <w:t>Mobile: +91 8837372383</w:t>
            </w:r>
          </w:p>
        </w:tc>
      </w:tr>
      <w:tr w:rsidR="00336B10" w:rsidRPr="00A52D21" w14:paraId="272A2102" w14:textId="77777777" w:rsidTr="00160484">
        <w:tc>
          <w:tcPr>
            <w:tcW w:w="824" w:type="dxa"/>
            <w:tcBorders>
              <w:right w:val="single" w:sz="4" w:space="0" w:color="auto"/>
            </w:tcBorders>
          </w:tcPr>
          <w:p w14:paraId="74491353" w14:textId="77777777" w:rsidR="00336B10" w:rsidRPr="00A52D21" w:rsidRDefault="00336B10" w:rsidP="002D5FC4">
            <w:pPr>
              <w:numPr>
                <w:ilvl w:val="0"/>
                <w:numId w:val="1"/>
              </w:numPr>
              <w:jc w:val="both"/>
              <w:rPr>
                <w:rFonts w:ascii="Aptos" w:hAnsi="Aptos" w:cs="Arial"/>
                <w:sz w:val="22"/>
                <w:szCs w:val="22"/>
              </w:rPr>
            </w:pPr>
          </w:p>
        </w:tc>
        <w:tc>
          <w:tcPr>
            <w:tcW w:w="1620" w:type="dxa"/>
            <w:tcBorders>
              <w:right w:val="single" w:sz="4" w:space="0" w:color="auto"/>
            </w:tcBorders>
          </w:tcPr>
          <w:p w14:paraId="32775B67" w14:textId="77777777" w:rsidR="00336B10" w:rsidRPr="00A52D21" w:rsidRDefault="00336B10" w:rsidP="002D5FC4">
            <w:pPr>
              <w:jc w:val="both"/>
              <w:rPr>
                <w:rFonts w:ascii="Aptos" w:hAnsi="Aptos" w:cs="Arial"/>
                <w:sz w:val="22"/>
                <w:szCs w:val="22"/>
              </w:rPr>
            </w:pPr>
            <w:r w:rsidRPr="00A52D21">
              <w:rPr>
                <w:rFonts w:ascii="Aptos" w:hAnsi="Aptos" w:cs="Arial"/>
                <w:sz w:val="22"/>
                <w:szCs w:val="22"/>
              </w:rPr>
              <w:t>GCC 1.1(w)</w:t>
            </w:r>
          </w:p>
        </w:tc>
        <w:tc>
          <w:tcPr>
            <w:tcW w:w="7335" w:type="dxa"/>
            <w:tcBorders>
              <w:left w:val="nil"/>
            </w:tcBorders>
          </w:tcPr>
          <w:p w14:paraId="27FA48D3" w14:textId="77777777" w:rsidR="00C47ACB" w:rsidRPr="00A52D21" w:rsidRDefault="00C47ACB" w:rsidP="002D5FC4">
            <w:pPr>
              <w:jc w:val="both"/>
              <w:rPr>
                <w:rFonts w:ascii="Aptos" w:hAnsi="Aptos" w:cs="Arial"/>
                <w:snapToGrid w:val="0"/>
                <w:sz w:val="22"/>
                <w:szCs w:val="22"/>
              </w:rPr>
            </w:pPr>
            <w:r w:rsidRPr="00A52D21">
              <w:rPr>
                <w:rFonts w:ascii="Aptos" w:hAnsi="Aptos"/>
                <w:b/>
                <w:bCs/>
                <w:sz w:val="22"/>
                <w:szCs w:val="22"/>
              </w:rPr>
              <w:t>Supplementing Sub-Clause GCC 1.1(w)</w:t>
            </w:r>
          </w:p>
          <w:p w14:paraId="47C8884A" w14:textId="77777777" w:rsidR="004F2BF1" w:rsidRPr="00A52D21" w:rsidRDefault="004F2BF1" w:rsidP="002D5FC4">
            <w:pPr>
              <w:jc w:val="both"/>
              <w:rPr>
                <w:rFonts w:ascii="Aptos" w:hAnsi="Aptos" w:cs="Arial"/>
                <w:snapToGrid w:val="0"/>
                <w:sz w:val="22"/>
                <w:szCs w:val="22"/>
              </w:rPr>
            </w:pPr>
          </w:p>
          <w:p w14:paraId="49FA2997" w14:textId="77777777" w:rsidR="00146352" w:rsidRPr="00A52D21" w:rsidRDefault="00146352" w:rsidP="002D5FC4">
            <w:pPr>
              <w:jc w:val="both"/>
              <w:rPr>
                <w:rFonts w:ascii="Aptos" w:hAnsi="Aptos" w:cs="Arial"/>
                <w:b/>
                <w:bCs/>
                <w:snapToGrid w:val="0"/>
                <w:sz w:val="22"/>
                <w:szCs w:val="22"/>
                <w:u w:val="single"/>
              </w:rPr>
            </w:pPr>
            <w:r w:rsidRPr="00A52D21">
              <w:rPr>
                <w:rFonts w:ascii="Aptos" w:hAnsi="Aptos" w:cs="Arial"/>
                <w:b/>
                <w:bCs/>
                <w:snapToGrid w:val="0"/>
                <w:sz w:val="22"/>
                <w:szCs w:val="22"/>
                <w:u w:val="single"/>
              </w:rPr>
              <w:t>The Owner is:</w:t>
            </w:r>
          </w:p>
          <w:p w14:paraId="1D1A6DA2" w14:textId="77777777" w:rsidR="00146352" w:rsidRPr="00A52D21" w:rsidRDefault="00146352" w:rsidP="002D5FC4">
            <w:pPr>
              <w:jc w:val="both"/>
              <w:rPr>
                <w:rFonts w:ascii="Aptos" w:hAnsi="Aptos" w:cs="Arial"/>
                <w:snapToGrid w:val="0"/>
                <w:sz w:val="22"/>
                <w:szCs w:val="22"/>
              </w:rPr>
            </w:pPr>
          </w:p>
          <w:p w14:paraId="263CEB11" w14:textId="77777777" w:rsidR="00A2781B" w:rsidRPr="00765985" w:rsidRDefault="00A2781B" w:rsidP="00A2781B">
            <w:pPr>
              <w:jc w:val="both"/>
              <w:rPr>
                <w:rFonts w:ascii="Book Antiqua" w:hAnsi="Book Antiqua"/>
                <w:sz w:val="22"/>
                <w:szCs w:val="22"/>
                <w:lang w:val="en-GB"/>
              </w:rPr>
            </w:pPr>
            <w:r w:rsidRPr="00765985">
              <w:rPr>
                <w:rFonts w:ascii="Book Antiqua" w:hAnsi="Book Antiqua"/>
                <w:sz w:val="22"/>
                <w:szCs w:val="22"/>
                <w:lang w:val="en-GB"/>
              </w:rPr>
              <w:t>Power Grid Corporation of India Limited,</w:t>
            </w:r>
          </w:p>
          <w:p w14:paraId="0A12B8E1" w14:textId="77777777" w:rsidR="00A2781B" w:rsidRPr="00765985" w:rsidRDefault="00A2781B" w:rsidP="00A2781B">
            <w:pPr>
              <w:jc w:val="both"/>
              <w:rPr>
                <w:rFonts w:ascii="Book Antiqua" w:hAnsi="Book Antiqua"/>
                <w:sz w:val="22"/>
                <w:szCs w:val="22"/>
                <w:lang w:val="en-GB"/>
              </w:rPr>
            </w:pPr>
            <w:r w:rsidRPr="00765985">
              <w:rPr>
                <w:rFonts w:ascii="Book Antiqua" w:hAnsi="Book Antiqua"/>
                <w:sz w:val="22"/>
                <w:szCs w:val="22"/>
                <w:lang w:val="en-GB"/>
              </w:rPr>
              <w:t>North Eastern Region,</w:t>
            </w:r>
          </w:p>
          <w:p w14:paraId="0B4B5114" w14:textId="77777777" w:rsidR="00A2781B" w:rsidRPr="00765985" w:rsidRDefault="00A2781B" w:rsidP="00A2781B">
            <w:pPr>
              <w:jc w:val="both"/>
              <w:rPr>
                <w:rFonts w:ascii="Book Antiqua" w:hAnsi="Book Antiqua"/>
                <w:sz w:val="22"/>
                <w:szCs w:val="22"/>
                <w:lang w:val="en-GB"/>
              </w:rPr>
            </w:pPr>
            <w:r w:rsidRPr="00765985">
              <w:rPr>
                <w:rFonts w:ascii="Book Antiqua" w:hAnsi="Book Antiqua"/>
                <w:sz w:val="22"/>
                <w:szCs w:val="22"/>
                <w:lang w:val="en-GB"/>
              </w:rPr>
              <w:t>Dongtieh, Lower Nongrah,</w:t>
            </w:r>
          </w:p>
          <w:p w14:paraId="63722EBA" w14:textId="77777777" w:rsidR="00A2781B" w:rsidRPr="00765985" w:rsidRDefault="00A2781B" w:rsidP="00A2781B">
            <w:pPr>
              <w:jc w:val="both"/>
              <w:rPr>
                <w:rFonts w:ascii="Book Antiqua" w:hAnsi="Book Antiqua"/>
                <w:sz w:val="22"/>
                <w:szCs w:val="22"/>
                <w:lang w:val="en-GB"/>
              </w:rPr>
            </w:pPr>
            <w:r w:rsidRPr="00765985">
              <w:rPr>
                <w:rFonts w:ascii="Book Antiqua" w:hAnsi="Book Antiqua"/>
                <w:sz w:val="22"/>
                <w:szCs w:val="22"/>
                <w:lang w:val="en-GB"/>
              </w:rPr>
              <w:lastRenderedPageBreak/>
              <w:t xml:space="preserve">Lapalang, Shillong – 793 006 (Meghalaya)     </w:t>
            </w:r>
          </w:p>
          <w:p w14:paraId="217F2E90" w14:textId="2E7773D5" w:rsidR="001A21F6" w:rsidRPr="00A52D21" w:rsidRDefault="00A2781B" w:rsidP="00A2781B">
            <w:pPr>
              <w:jc w:val="both"/>
              <w:rPr>
                <w:rFonts w:ascii="Aptos" w:hAnsi="Aptos" w:cs="Arial"/>
                <w:sz w:val="22"/>
                <w:szCs w:val="22"/>
                <w:lang w:val="en-GB"/>
              </w:rPr>
            </w:pPr>
            <w:r w:rsidRPr="00765985">
              <w:rPr>
                <w:rFonts w:ascii="Book Antiqua" w:hAnsi="Book Antiqua"/>
                <w:sz w:val="22"/>
                <w:szCs w:val="22"/>
                <w:lang w:val="en-GB"/>
              </w:rPr>
              <w:t>Mobile: +91 8837372383</w:t>
            </w:r>
          </w:p>
        </w:tc>
      </w:tr>
      <w:tr w:rsidR="009F3C67" w:rsidRPr="00A52D21" w14:paraId="5FDF4977" w14:textId="77777777" w:rsidTr="00160484">
        <w:tc>
          <w:tcPr>
            <w:tcW w:w="824" w:type="dxa"/>
            <w:tcBorders>
              <w:right w:val="single" w:sz="4" w:space="0" w:color="auto"/>
            </w:tcBorders>
          </w:tcPr>
          <w:p w14:paraId="1BE682D3" w14:textId="77777777" w:rsidR="009F3C67" w:rsidRPr="00A52D21" w:rsidRDefault="009F3C67" w:rsidP="002D5FC4">
            <w:pPr>
              <w:numPr>
                <w:ilvl w:val="0"/>
                <w:numId w:val="1"/>
              </w:numPr>
              <w:jc w:val="both"/>
              <w:rPr>
                <w:rFonts w:ascii="Aptos" w:hAnsi="Aptos" w:cs="Arial"/>
                <w:sz w:val="22"/>
                <w:szCs w:val="22"/>
              </w:rPr>
            </w:pPr>
          </w:p>
        </w:tc>
        <w:tc>
          <w:tcPr>
            <w:tcW w:w="1620" w:type="dxa"/>
            <w:tcBorders>
              <w:right w:val="single" w:sz="4" w:space="0" w:color="auto"/>
            </w:tcBorders>
          </w:tcPr>
          <w:p w14:paraId="753589A7" w14:textId="77DDB802" w:rsidR="009F3C67" w:rsidRPr="00A52D21" w:rsidRDefault="009F3C67" w:rsidP="002D5FC4">
            <w:pPr>
              <w:jc w:val="both"/>
              <w:rPr>
                <w:rFonts w:ascii="Aptos" w:hAnsi="Aptos" w:cs="Arial"/>
                <w:sz w:val="22"/>
                <w:szCs w:val="22"/>
              </w:rPr>
            </w:pPr>
            <w:r w:rsidRPr="00A52D21">
              <w:rPr>
                <w:rFonts w:ascii="Aptos" w:hAnsi="Aptos" w:cs="Arial"/>
                <w:sz w:val="22"/>
                <w:szCs w:val="22"/>
              </w:rPr>
              <w:t>GCC 1.1 (ff)</w:t>
            </w:r>
          </w:p>
        </w:tc>
        <w:tc>
          <w:tcPr>
            <w:tcW w:w="7335" w:type="dxa"/>
            <w:tcBorders>
              <w:left w:val="nil"/>
            </w:tcBorders>
          </w:tcPr>
          <w:p w14:paraId="0FE91C77" w14:textId="77777777" w:rsidR="009F3C67" w:rsidRPr="00A52D21" w:rsidRDefault="009F3C67" w:rsidP="002D5FC4">
            <w:pPr>
              <w:jc w:val="both"/>
              <w:rPr>
                <w:rFonts w:ascii="Aptos" w:hAnsi="Aptos" w:cs="Arial"/>
                <w:b/>
                <w:bCs/>
                <w:color w:val="000000"/>
                <w:sz w:val="22"/>
                <w:szCs w:val="22"/>
              </w:rPr>
            </w:pPr>
            <w:r w:rsidRPr="00A52D21">
              <w:rPr>
                <w:rFonts w:ascii="Aptos" w:hAnsi="Aptos" w:cs="Arial"/>
                <w:b/>
                <w:bCs/>
                <w:color w:val="000000"/>
                <w:sz w:val="22"/>
                <w:szCs w:val="22"/>
              </w:rPr>
              <w:t>Insert the following after GCC clause 1.1(ee)</w:t>
            </w:r>
          </w:p>
          <w:p w14:paraId="7CF5BEE5" w14:textId="77777777" w:rsidR="009F3C67" w:rsidRPr="00A52D21" w:rsidRDefault="009F3C67" w:rsidP="002D5FC4">
            <w:pPr>
              <w:jc w:val="both"/>
              <w:rPr>
                <w:rFonts w:ascii="Aptos" w:hAnsi="Aptos" w:cs="Arial"/>
                <w:b/>
                <w:bCs/>
                <w:color w:val="000000"/>
                <w:sz w:val="22"/>
                <w:szCs w:val="22"/>
              </w:rPr>
            </w:pPr>
          </w:p>
          <w:p w14:paraId="69E68687" w14:textId="77777777" w:rsidR="009F3C67" w:rsidRPr="00A52D21" w:rsidRDefault="009F3C67" w:rsidP="002D5FC4">
            <w:pPr>
              <w:jc w:val="both"/>
              <w:rPr>
                <w:rFonts w:ascii="Aptos" w:hAnsi="Aptos" w:cs="Arial"/>
                <w:color w:val="000000"/>
                <w:sz w:val="22"/>
                <w:szCs w:val="22"/>
              </w:rPr>
            </w:pPr>
            <w:r w:rsidRPr="00A52D21">
              <w:rPr>
                <w:rFonts w:ascii="Aptos" w:hAnsi="Aptos" w:cs="Arial"/>
                <w:color w:val="000000"/>
                <w:sz w:val="22"/>
                <w:szCs w:val="22"/>
              </w:rPr>
              <w:t xml:space="preserve">“Approval of the Employer” shall mean the written approval by the Employer of a document, a drawing or other particulars or matters in relation to the contract. </w:t>
            </w:r>
          </w:p>
          <w:p w14:paraId="21EEC3EE" w14:textId="7AA943D6" w:rsidR="009F3C67" w:rsidRPr="00A52D21" w:rsidRDefault="009F3C67" w:rsidP="002D5FC4">
            <w:pPr>
              <w:jc w:val="both"/>
              <w:rPr>
                <w:rFonts w:ascii="Aptos" w:hAnsi="Aptos"/>
                <w:b/>
                <w:bCs/>
                <w:sz w:val="22"/>
                <w:szCs w:val="22"/>
              </w:rPr>
            </w:pPr>
          </w:p>
        </w:tc>
      </w:tr>
      <w:tr w:rsidR="00245F02" w:rsidRPr="00A52D21" w14:paraId="0E8B66C7" w14:textId="77777777" w:rsidTr="00160484">
        <w:tc>
          <w:tcPr>
            <w:tcW w:w="824" w:type="dxa"/>
            <w:tcBorders>
              <w:right w:val="single" w:sz="4" w:space="0" w:color="auto"/>
            </w:tcBorders>
          </w:tcPr>
          <w:p w14:paraId="16410346"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57275B16" w14:textId="77777777" w:rsidR="00245F02" w:rsidRPr="00A52D21" w:rsidRDefault="00245F02" w:rsidP="002D5FC4">
            <w:pPr>
              <w:jc w:val="both"/>
              <w:rPr>
                <w:rFonts w:ascii="Aptos" w:hAnsi="Aptos" w:cs="Arial"/>
                <w:sz w:val="22"/>
                <w:szCs w:val="22"/>
              </w:rPr>
            </w:pPr>
            <w:r w:rsidRPr="00A52D21">
              <w:rPr>
                <w:rFonts w:ascii="Aptos" w:hAnsi="Aptos" w:cs="Arial"/>
                <w:sz w:val="22"/>
                <w:szCs w:val="22"/>
              </w:rPr>
              <w:t>GCC 4</w:t>
            </w:r>
          </w:p>
        </w:tc>
        <w:tc>
          <w:tcPr>
            <w:tcW w:w="7335" w:type="dxa"/>
            <w:tcBorders>
              <w:left w:val="nil"/>
            </w:tcBorders>
          </w:tcPr>
          <w:p w14:paraId="1BDE3FD9" w14:textId="77777777" w:rsidR="00245F02" w:rsidRPr="00A52D21" w:rsidRDefault="00245F02" w:rsidP="002D5FC4">
            <w:pPr>
              <w:jc w:val="both"/>
              <w:rPr>
                <w:rFonts w:ascii="Aptos" w:hAnsi="Aptos"/>
                <w:b/>
                <w:bCs/>
                <w:color w:val="000000"/>
                <w:sz w:val="22"/>
                <w:szCs w:val="22"/>
              </w:rPr>
            </w:pPr>
            <w:r w:rsidRPr="00A52D21">
              <w:rPr>
                <w:rFonts w:ascii="Aptos" w:hAnsi="Aptos"/>
                <w:b/>
                <w:bCs/>
                <w:color w:val="000000"/>
                <w:sz w:val="22"/>
                <w:szCs w:val="22"/>
              </w:rPr>
              <w:t>Replace the para with the following:</w:t>
            </w:r>
          </w:p>
          <w:p w14:paraId="38442E0A" w14:textId="77777777" w:rsidR="00245F02" w:rsidRPr="00A52D21" w:rsidRDefault="00245F02" w:rsidP="002D5FC4">
            <w:pPr>
              <w:jc w:val="both"/>
              <w:rPr>
                <w:rFonts w:ascii="Aptos" w:hAnsi="Aptos"/>
                <w:color w:val="000000"/>
                <w:sz w:val="22"/>
                <w:szCs w:val="22"/>
              </w:rPr>
            </w:pPr>
          </w:p>
          <w:p w14:paraId="2AA7170B" w14:textId="77777777" w:rsidR="00245F02" w:rsidRPr="00A52D21" w:rsidRDefault="00245F02" w:rsidP="002D5FC4">
            <w:pPr>
              <w:jc w:val="both"/>
              <w:rPr>
                <w:rFonts w:ascii="Aptos" w:hAnsi="Aptos"/>
                <w:color w:val="000000"/>
                <w:sz w:val="22"/>
                <w:szCs w:val="22"/>
              </w:rPr>
            </w:pPr>
            <w:r w:rsidRPr="00A52D21">
              <w:rPr>
                <w:rFonts w:ascii="Aptos" w:hAnsi="Aptos"/>
                <w:color w:val="000000"/>
                <w:sz w:val="22"/>
                <w:szCs w:val="22"/>
              </w:rPr>
              <w:t xml:space="preserve">4.  Time for Commencement and Completion </w:t>
            </w:r>
          </w:p>
          <w:p w14:paraId="672BB991" w14:textId="77777777" w:rsidR="00245F02" w:rsidRPr="00A52D21" w:rsidRDefault="00245F02" w:rsidP="002D5FC4">
            <w:pPr>
              <w:jc w:val="both"/>
              <w:rPr>
                <w:rFonts w:ascii="Aptos" w:hAnsi="Aptos"/>
                <w:color w:val="000000"/>
                <w:sz w:val="22"/>
                <w:szCs w:val="22"/>
              </w:rPr>
            </w:pPr>
          </w:p>
          <w:p w14:paraId="137ACED6" w14:textId="77777777" w:rsidR="00245F02" w:rsidRPr="00A52D21" w:rsidRDefault="00245F02" w:rsidP="00E97B73">
            <w:pPr>
              <w:ind w:left="346" w:hanging="346"/>
              <w:jc w:val="both"/>
              <w:rPr>
                <w:rFonts w:ascii="Aptos" w:hAnsi="Aptos"/>
                <w:color w:val="000000"/>
                <w:sz w:val="22"/>
                <w:szCs w:val="22"/>
              </w:rPr>
            </w:pPr>
            <w:r w:rsidRPr="00A52D21">
              <w:rPr>
                <w:rFonts w:ascii="Aptos" w:hAnsi="Aptos"/>
                <w:color w:val="000000"/>
                <w:sz w:val="22"/>
                <w:szCs w:val="22"/>
              </w:rPr>
              <w:t xml:space="preserve">4.1 </w:t>
            </w:r>
            <w:r w:rsidRPr="00A52D21">
              <w:rPr>
                <w:rFonts w:ascii="Aptos" w:hAnsi="Aptos"/>
                <w:b/>
                <w:bCs/>
                <w:sz w:val="22"/>
                <w:szCs w:val="22"/>
              </w:rPr>
              <w:t>Time for Completion is the essence of Contract</w:t>
            </w:r>
            <w:r w:rsidRPr="00A52D21">
              <w:rPr>
                <w:rFonts w:ascii="Aptos" w:hAnsi="Aptos"/>
                <w:color w:val="000000"/>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695DB571" w14:textId="77777777" w:rsidR="00245F02" w:rsidRPr="00A52D21" w:rsidRDefault="00245F02" w:rsidP="002D5FC4">
            <w:pPr>
              <w:jc w:val="both"/>
              <w:rPr>
                <w:rFonts w:ascii="Aptos" w:hAnsi="Aptos"/>
                <w:color w:val="000000"/>
                <w:sz w:val="22"/>
                <w:szCs w:val="22"/>
              </w:rPr>
            </w:pPr>
          </w:p>
          <w:p w14:paraId="4B0697C0" w14:textId="77777777" w:rsidR="00245F02" w:rsidRPr="00A52D21" w:rsidRDefault="00245F02" w:rsidP="00E97B73">
            <w:pPr>
              <w:ind w:left="346" w:hanging="346"/>
              <w:jc w:val="both"/>
              <w:rPr>
                <w:rFonts w:ascii="Aptos" w:hAnsi="Aptos"/>
                <w:color w:val="000000"/>
                <w:sz w:val="22"/>
                <w:szCs w:val="22"/>
              </w:rPr>
            </w:pPr>
            <w:r w:rsidRPr="00A52D21">
              <w:rPr>
                <w:rFonts w:ascii="Aptos" w:hAnsi="Aptos"/>
                <w:color w:val="000000"/>
                <w:sz w:val="22"/>
                <w:szCs w:val="22"/>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14:paraId="5AE1411A" w14:textId="77777777" w:rsidR="00F502AF" w:rsidRPr="00A52D21" w:rsidRDefault="00F502AF" w:rsidP="002D5FC4">
            <w:pPr>
              <w:jc w:val="both"/>
              <w:rPr>
                <w:rFonts w:ascii="Aptos" w:hAnsi="Aptos"/>
                <w:color w:val="000000"/>
                <w:sz w:val="22"/>
                <w:szCs w:val="22"/>
              </w:rPr>
            </w:pPr>
          </w:p>
        </w:tc>
      </w:tr>
      <w:tr w:rsidR="009F3C67" w:rsidRPr="00A52D21" w14:paraId="5EE4AB22" w14:textId="77777777" w:rsidTr="00160484">
        <w:tc>
          <w:tcPr>
            <w:tcW w:w="824" w:type="dxa"/>
            <w:tcBorders>
              <w:right w:val="single" w:sz="4" w:space="0" w:color="auto"/>
            </w:tcBorders>
          </w:tcPr>
          <w:p w14:paraId="0AD05F93" w14:textId="77777777" w:rsidR="009F3C67" w:rsidRPr="00A52D21" w:rsidRDefault="009F3C67" w:rsidP="002D5FC4">
            <w:pPr>
              <w:numPr>
                <w:ilvl w:val="0"/>
                <w:numId w:val="1"/>
              </w:numPr>
              <w:jc w:val="both"/>
              <w:rPr>
                <w:rFonts w:ascii="Aptos" w:hAnsi="Aptos" w:cs="Arial"/>
                <w:sz w:val="22"/>
                <w:szCs w:val="22"/>
              </w:rPr>
            </w:pPr>
          </w:p>
        </w:tc>
        <w:tc>
          <w:tcPr>
            <w:tcW w:w="1620" w:type="dxa"/>
            <w:tcBorders>
              <w:right w:val="single" w:sz="4" w:space="0" w:color="auto"/>
            </w:tcBorders>
          </w:tcPr>
          <w:p w14:paraId="76EF467E" w14:textId="77777777" w:rsidR="009F3C67" w:rsidRPr="00A52D21" w:rsidRDefault="009F3C67" w:rsidP="002D5FC4">
            <w:pPr>
              <w:jc w:val="both"/>
              <w:rPr>
                <w:rFonts w:ascii="Aptos" w:hAnsi="Aptos" w:cs="Arial"/>
                <w:sz w:val="22"/>
                <w:szCs w:val="22"/>
              </w:rPr>
            </w:pPr>
            <w:r w:rsidRPr="00A52D21">
              <w:rPr>
                <w:rFonts w:ascii="Aptos" w:hAnsi="Aptos" w:cs="Arial"/>
                <w:sz w:val="22"/>
                <w:szCs w:val="22"/>
              </w:rPr>
              <w:t>GCC 5.7</w:t>
            </w:r>
          </w:p>
        </w:tc>
        <w:tc>
          <w:tcPr>
            <w:tcW w:w="7335" w:type="dxa"/>
            <w:tcBorders>
              <w:left w:val="nil"/>
            </w:tcBorders>
          </w:tcPr>
          <w:p w14:paraId="1D66BEDB" w14:textId="77777777" w:rsidR="00402A06" w:rsidRPr="00A52D21" w:rsidRDefault="00402A06" w:rsidP="002D5FC4">
            <w:pPr>
              <w:ind w:left="-20"/>
              <w:jc w:val="both"/>
              <w:rPr>
                <w:rFonts w:ascii="Aptos" w:hAnsi="Aptos" w:cs="Arial"/>
                <w:b/>
                <w:bCs/>
                <w:sz w:val="22"/>
                <w:szCs w:val="22"/>
              </w:rPr>
            </w:pPr>
            <w:r w:rsidRPr="00A52D21">
              <w:rPr>
                <w:rFonts w:ascii="Aptos" w:hAnsi="Aptos" w:cs="Arial"/>
                <w:b/>
                <w:bCs/>
                <w:sz w:val="22"/>
                <w:szCs w:val="22"/>
              </w:rPr>
              <w:t>Insert a new clause GCC 5.7 as follows:</w:t>
            </w:r>
          </w:p>
          <w:p w14:paraId="09B48CFC" w14:textId="77777777" w:rsidR="00402A06" w:rsidRPr="00A52D21" w:rsidRDefault="00402A06" w:rsidP="002D5FC4">
            <w:pPr>
              <w:ind w:left="162"/>
              <w:jc w:val="both"/>
              <w:rPr>
                <w:rFonts w:ascii="Aptos" w:hAnsi="Aptos" w:cs="Arial"/>
                <w:sz w:val="22"/>
                <w:szCs w:val="22"/>
              </w:rPr>
            </w:pPr>
          </w:p>
          <w:p w14:paraId="6E916694" w14:textId="77777777" w:rsidR="00402A06" w:rsidRPr="00A52D21" w:rsidRDefault="00402A06" w:rsidP="002D5FC4">
            <w:pPr>
              <w:jc w:val="both"/>
              <w:rPr>
                <w:rFonts w:ascii="Aptos" w:hAnsi="Aptos" w:cs="Arial"/>
                <w:sz w:val="22"/>
                <w:szCs w:val="22"/>
              </w:rPr>
            </w:pPr>
            <w:r w:rsidRPr="00A52D21">
              <w:rPr>
                <w:rFonts w:ascii="Aptos" w:hAnsi="Aptos" w:cs="Arial"/>
                <w:sz w:val="22"/>
                <w:szCs w:val="22"/>
              </w:rPr>
              <w:t>Vide Notification dated 8th May 2017 and its revision dated 29</w:t>
            </w:r>
            <w:r w:rsidRPr="00A52D21">
              <w:rPr>
                <w:rFonts w:ascii="Aptos" w:hAnsi="Aptos" w:cs="Arial"/>
                <w:sz w:val="22"/>
                <w:szCs w:val="22"/>
                <w:vertAlign w:val="superscript"/>
              </w:rPr>
              <w:t>th</w:t>
            </w:r>
            <w:r w:rsidRPr="00A52D21">
              <w:rPr>
                <w:rFonts w:ascii="Aptos" w:hAnsi="Aptos" w:cs="Arial"/>
                <w:sz w:val="22"/>
                <w:szCs w:val="22"/>
              </w:rPr>
              <w:t xml:space="preserve"> May 2019 by Ministry of Steel has published “Policy for providing preference to Domestically Manufactured Iron &amp; Steel Products in Government Procurement” </w:t>
            </w:r>
            <w:r w:rsidRPr="00A52D21">
              <w:rPr>
                <w:rFonts w:ascii="Aptos" w:hAnsi="Aptos" w:cs="Arial"/>
                <w:b/>
                <w:bCs/>
                <w:sz w:val="22"/>
                <w:szCs w:val="22"/>
              </w:rPr>
              <w:t>(hereinafter DMI&amp;SP policy)</w:t>
            </w:r>
            <w:r w:rsidRPr="00A52D21">
              <w:rPr>
                <w:rFonts w:ascii="Aptos" w:hAnsi="Aptos" w:cs="Arial"/>
                <w:sz w:val="22"/>
                <w:szCs w:val="22"/>
              </w:rPr>
              <w:t xml:space="preserve">. </w:t>
            </w:r>
          </w:p>
          <w:p w14:paraId="5B191D19" w14:textId="77777777" w:rsidR="00402A06" w:rsidRPr="00A52D21" w:rsidRDefault="00402A06" w:rsidP="002D5FC4">
            <w:pPr>
              <w:jc w:val="both"/>
              <w:rPr>
                <w:rFonts w:ascii="Aptos" w:hAnsi="Aptos" w:cs="Arial"/>
                <w:sz w:val="22"/>
                <w:szCs w:val="22"/>
              </w:rPr>
            </w:pPr>
          </w:p>
          <w:p w14:paraId="6D7E201F" w14:textId="77777777" w:rsidR="00402A06" w:rsidRPr="00A52D21" w:rsidRDefault="00402A06" w:rsidP="002D5FC4">
            <w:pPr>
              <w:jc w:val="both"/>
              <w:rPr>
                <w:rFonts w:ascii="Aptos" w:hAnsi="Aptos" w:cs="Arial"/>
                <w:b/>
                <w:bCs/>
                <w:sz w:val="22"/>
                <w:szCs w:val="22"/>
              </w:rPr>
            </w:pPr>
            <w:r w:rsidRPr="00A52D21">
              <w:rPr>
                <w:rFonts w:ascii="Aptos" w:hAnsi="Aptos" w:cs="Arial"/>
                <w:sz w:val="22"/>
                <w:szCs w:val="22"/>
              </w:rPr>
              <w:t xml:space="preserve">The Contractor shall comply with the guidelines specified in the policy including subsequent amendments/ modifications, if any. </w:t>
            </w:r>
            <w:r w:rsidRPr="00A52D21">
              <w:rPr>
                <w:rFonts w:ascii="Aptos" w:hAnsi="Aptos" w:cs="Arial"/>
                <w:b/>
                <w:bCs/>
                <w:sz w:val="22"/>
                <w:szCs w:val="22"/>
              </w:rPr>
              <w:t>Further,</w:t>
            </w:r>
            <w:r w:rsidRPr="00A52D21">
              <w:rPr>
                <w:rFonts w:ascii="Aptos" w:hAnsi="Aptos" w:cs="Arial"/>
                <w:sz w:val="22"/>
                <w:szCs w:val="22"/>
              </w:rPr>
              <w:t xml:space="preserve"> </w:t>
            </w:r>
            <w:r w:rsidRPr="00A52D21">
              <w:rPr>
                <w:rFonts w:ascii="Aptos" w:hAnsi="Aptos" w:cs="Arial"/>
                <w:b/>
                <w:bCs/>
                <w:sz w:val="22"/>
                <w:szCs w:val="22"/>
              </w:rPr>
              <w:t>i</w:t>
            </w:r>
            <w:r w:rsidRPr="00A52D21">
              <w:rPr>
                <w:rFonts w:ascii="Aptos" w:hAnsi="Aptos" w:cs="Arial"/>
                <w:b/>
                <w:bCs/>
                <w:color w:val="333333"/>
                <w:sz w:val="22"/>
                <w:szCs w:val="22"/>
                <w:lang w:bidi="hi-IN"/>
              </w:rPr>
              <w:t>n case of iron and steel products (</w:t>
            </w:r>
            <w:r w:rsidRPr="00A52D21">
              <w:rPr>
                <w:rFonts w:ascii="Aptos" w:hAnsi="Aptos" w:cs="Arial"/>
                <w:b/>
                <w:bCs/>
                <w:i/>
                <w:iCs/>
                <w:color w:val="333333"/>
                <w:sz w:val="22"/>
                <w:szCs w:val="22"/>
                <w:lang w:bidi="hi-IN"/>
              </w:rPr>
              <w:t>whose HS codes are falling in Appendix-A of the DMI&amp;SP policy as revised from time to time</w:t>
            </w:r>
            <w:r w:rsidRPr="00A52D21">
              <w:rPr>
                <w:rFonts w:ascii="Aptos" w:hAnsi="Aptos" w:cs="Arial"/>
                <w:b/>
                <w:bCs/>
                <w:color w:val="333333"/>
                <w:sz w:val="22"/>
                <w:szCs w:val="22"/>
                <w:lang w:bidi="hi-IN"/>
              </w:rPr>
              <w:t xml:space="preserve">) included in the BoQ/ scope of the package, </w:t>
            </w:r>
            <w:r w:rsidRPr="00A52D21">
              <w:rPr>
                <w:rFonts w:ascii="Aptos" w:hAnsi="Aptos" w:cs="Arial"/>
                <w:b/>
                <w:bCs/>
                <w:sz w:val="22"/>
                <w:szCs w:val="22"/>
              </w:rPr>
              <w:t>the Contractor shall be required to provide the following requisite Certificate(s)/ Affidavit(s) in line with aforesaid policy:</w:t>
            </w:r>
          </w:p>
          <w:p w14:paraId="1AA32F83" w14:textId="77777777" w:rsidR="00402A06" w:rsidRPr="00A52D21" w:rsidRDefault="00402A06" w:rsidP="002D5FC4">
            <w:pPr>
              <w:jc w:val="both"/>
              <w:rPr>
                <w:rFonts w:ascii="Aptos" w:hAnsi="Aptos" w:cs="Arial"/>
                <w:sz w:val="22"/>
                <w:szCs w:val="22"/>
              </w:rPr>
            </w:pPr>
          </w:p>
          <w:p w14:paraId="01627DF3" w14:textId="77777777" w:rsidR="00402A06" w:rsidRPr="00A52D21" w:rsidRDefault="00402A06" w:rsidP="002D5FC4">
            <w:pPr>
              <w:ind w:left="478" w:hanging="478"/>
              <w:jc w:val="both"/>
              <w:rPr>
                <w:rFonts w:ascii="Aptos" w:hAnsi="Aptos" w:cs="Arial"/>
                <w:b/>
                <w:sz w:val="22"/>
                <w:szCs w:val="22"/>
              </w:rPr>
            </w:pPr>
            <w:r w:rsidRPr="00A52D21">
              <w:rPr>
                <w:rFonts w:ascii="Aptos" w:hAnsi="Aptos" w:cs="Arial"/>
                <w:sz w:val="22"/>
                <w:szCs w:val="22"/>
              </w:rPr>
              <w:t xml:space="preserve">(i) </w:t>
            </w:r>
            <w:r w:rsidRPr="00A52D21">
              <w:rPr>
                <w:rFonts w:ascii="Aptos" w:hAnsi="Aptos" w:cs="Arial"/>
                <w:sz w:val="22"/>
                <w:szCs w:val="22"/>
              </w:rPr>
              <w:tab/>
            </w:r>
            <w:r w:rsidRPr="00A52D21">
              <w:rPr>
                <w:rFonts w:ascii="Aptos" w:hAnsi="Aptos" w:cs="Arial"/>
                <w:b/>
                <w:sz w:val="22"/>
                <w:szCs w:val="22"/>
              </w:rPr>
              <w:t>Authorization Certificate issued by Domestic Manufacturer for selling Domestically Manufactured Iron &amp; Steel Products (</w:t>
            </w:r>
            <w:r w:rsidRPr="00A52D21">
              <w:rPr>
                <w:rFonts w:ascii="Aptos" w:hAnsi="Aptos" w:cs="Arial"/>
                <w:b/>
                <w:i/>
                <w:iCs/>
                <w:sz w:val="22"/>
                <w:szCs w:val="22"/>
              </w:rPr>
              <w:t>if applicable</w:t>
            </w:r>
            <w:r w:rsidRPr="00A52D21">
              <w:rPr>
                <w:rFonts w:ascii="Aptos" w:hAnsi="Aptos" w:cs="Arial"/>
                <w:b/>
                <w:sz w:val="22"/>
                <w:szCs w:val="22"/>
              </w:rPr>
              <w:t>):</w:t>
            </w:r>
          </w:p>
          <w:p w14:paraId="3A868016" w14:textId="77777777" w:rsidR="00402A06" w:rsidRPr="00A52D21" w:rsidRDefault="00402A06" w:rsidP="002D5FC4">
            <w:pPr>
              <w:ind w:left="478" w:hanging="478"/>
              <w:jc w:val="both"/>
              <w:rPr>
                <w:rFonts w:ascii="Aptos" w:hAnsi="Aptos" w:cs="Arial"/>
                <w:sz w:val="22"/>
                <w:szCs w:val="22"/>
              </w:rPr>
            </w:pPr>
          </w:p>
          <w:p w14:paraId="54EC974C" w14:textId="77777777" w:rsidR="00402A06" w:rsidRPr="00A52D21" w:rsidRDefault="00402A06" w:rsidP="002D5FC4">
            <w:pPr>
              <w:ind w:left="478" w:hanging="478"/>
              <w:jc w:val="both"/>
              <w:rPr>
                <w:rFonts w:ascii="Aptos" w:hAnsi="Aptos" w:cs="Arial"/>
                <w:b/>
                <w:bCs/>
                <w:sz w:val="22"/>
                <w:szCs w:val="22"/>
              </w:rPr>
            </w:pPr>
            <w:r w:rsidRPr="00A52D21">
              <w:rPr>
                <w:rFonts w:ascii="Aptos" w:hAnsi="Aptos" w:cs="Arial"/>
                <w:sz w:val="22"/>
                <w:szCs w:val="22"/>
              </w:rPr>
              <w:lastRenderedPageBreak/>
              <w:tab/>
            </w:r>
            <w:r w:rsidRPr="00A52D21">
              <w:rPr>
                <w:rFonts w:ascii="Aptos" w:hAnsi="Aptos" w:cs="Arial"/>
                <w:b/>
                <w:bCs/>
                <w:sz w:val="22"/>
                <w:szCs w:val="22"/>
              </w:rPr>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1375129B" w14:textId="77777777" w:rsidR="00402A06" w:rsidRPr="00A52D21" w:rsidRDefault="00402A06" w:rsidP="002D5FC4">
            <w:pPr>
              <w:ind w:left="478" w:hanging="478"/>
              <w:jc w:val="both"/>
              <w:rPr>
                <w:rFonts w:ascii="Aptos" w:hAnsi="Aptos" w:cs="Arial"/>
                <w:sz w:val="22"/>
                <w:szCs w:val="22"/>
              </w:rPr>
            </w:pPr>
          </w:p>
          <w:p w14:paraId="0D578F8A" w14:textId="77777777" w:rsidR="00402A06" w:rsidRPr="00A52D21" w:rsidRDefault="00402A06" w:rsidP="002D5FC4">
            <w:pPr>
              <w:ind w:left="478" w:hanging="478"/>
              <w:jc w:val="both"/>
              <w:rPr>
                <w:rFonts w:ascii="Aptos" w:hAnsi="Aptos" w:cs="Arial"/>
                <w:b/>
                <w:sz w:val="22"/>
                <w:szCs w:val="22"/>
              </w:rPr>
            </w:pPr>
            <w:r w:rsidRPr="00A52D21">
              <w:rPr>
                <w:rFonts w:ascii="Aptos" w:hAnsi="Aptos" w:cs="Arial"/>
                <w:sz w:val="22"/>
                <w:szCs w:val="22"/>
              </w:rPr>
              <w:tab/>
            </w:r>
            <w:r w:rsidRPr="00A52D21">
              <w:rPr>
                <w:rFonts w:ascii="Aptos" w:hAnsi="Aptos" w:cs="Arial"/>
                <w:b/>
                <w:bCs/>
                <w:sz w:val="22"/>
                <w:szCs w:val="22"/>
              </w:rPr>
              <w:t>Such certificate(s) shall be submitted by the contractor to the respective executing Region of POWERGRID,</w:t>
            </w:r>
            <w:r w:rsidRPr="00A52D21">
              <w:rPr>
                <w:rFonts w:ascii="Aptos" w:hAnsi="Aptos" w:cs="Arial"/>
                <w:sz w:val="22"/>
                <w:szCs w:val="22"/>
              </w:rPr>
              <w:t xml:space="preserve"> </w:t>
            </w:r>
            <w:r w:rsidRPr="00A52D21">
              <w:rPr>
                <w:rFonts w:ascii="Aptos" w:hAnsi="Aptos" w:cs="Arial"/>
                <w:b/>
                <w:bCs/>
                <w:color w:val="333333"/>
                <w:sz w:val="22"/>
                <w:szCs w:val="22"/>
                <w:lang w:bidi="hi-IN"/>
              </w:rPr>
              <w:t>before supply of the said iron and steel products required under the contract, which shall be a condition precedent to release of associated progressive payment.</w:t>
            </w:r>
          </w:p>
          <w:p w14:paraId="732A62B1" w14:textId="77777777" w:rsidR="00402A06" w:rsidRPr="00A52D21" w:rsidRDefault="00402A06" w:rsidP="002D5FC4">
            <w:pPr>
              <w:jc w:val="both"/>
              <w:rPr>
                <w:rFonts w:ascii="Aptos" w:hAnsi="Aptos" w:cs="Arial"/>
                <w:b/>
                <w:sz w:val="22"/>
                <w:szCs w:val="22"/>
              </w:rPr>
            </w:pPr>
          </w:p>
          <w:p w14:paraId="3C191E08" w14:textId="5192B995" w:rsidR="00402A06" w:rsidRPr="00A52D21" w:rsidRDefault="00402A06" w:rsidP="002D5FC4">
            <w:pPr>
              <w:ind w:left="478" w:hanging="478"/>
              <w:jc w:val="both"/>
              <w:rPr>
                <w:rFonts w:ascii="Aptos" w:hAnsi="Aptos" w:cs="Arial"/>
                <w:sz w:val="22"/>
                <w:szCs w:val="22"/>
              </w:rPr>
            </w:pPr>
            <w:r w:rsidRPr="00A52D21">
              <w:rPr>
                <w:rFonts w:ascii="Aptos" w:hAnsi="Aptos" w:cs="Arial"/>
                <w:b/>
                <w:sz w:val="22"/>
                <w:szCs w:val="22"/>
              </w:rPr>
              <w:t xml:space="preserve">(ii) </w:t>
            </w:r>
            <w:r w:rsidR="007D1C65" w:rsidRPr="00A52D21">
              <w:rPr>
                <w:rFonts w:ascii="Aptos" w:hAnsi="Aptos" w:cs="Arial"/>
                <w:b/>
                <w:sz w:val="22"/>
                <w:szCs w:val="22"/>
              </w:rPr>
              <w:t xml:space="preserve">  </w:t>
            </w:r>
            <w:r w:rsidRPr="00A52D21">
              <w:rPr>
                <w:rFonts w:ascii="Aptos" w:hAnsi="Aptos" w:cs="Arial"/>
                <w:b/>
                <w:sz w:val="22"/>
                <w:szCs w:val="22"/>
              </w:rPr>
              <w:t>Affidavit of Self certification regarding Domestic Value Addition in Iron &amp; Steel Products:</w:t>
            </w:r>
          </w:p>
          <w:p w14:paraId="2AA1EAF4" w14:textId="77777777" w:rsidR="00402A06" w:rsidRPr="00A52D21" w:rsidRDefault="00402A06" w:rsidP="002D5FC4">
            <w:pPr>
              <w:jc w:val="both"/>
              <w:rPr>
                <w:rFonts w:ascii="Aptos" w:hAnsi="Aptos" w:cs="Arial"/>
                <w:sz w:val="22"/>
                <w:szCs w:val="22"/>
              </w:rPr>
            </w:pPr>
          </w:p>
          <w:p w14:paraId="20BF6883" w14:textId="77777777" w:rsidR="00402A06" w:rsidRPr="00A52D21" w:rsidRDefault="00402A06" w:rsidP="002D5FC4">
            <w:pPr>
              <w:ind w:left="478" w:hanging="478"/>
              <w:jc w:val="both"/>
              <w:rPr>
                <w:rFonts w:ascii="Aptos" w:hAnsi="Aptos" w:cs="Arial"/>
                <w:b/>
                <w:bCs/>
                <w:sz w:val="22"/>
                <w:szCs w:val="22"/>
              </w:rPr>
            </w:pPr>
            <w:r w:rsidRPr="00A52D21">
              <w:rPr>
                <w:rFonts w:ascii="Aptos" w:hAnsi="Aptos" w:cs="Arial"/>
                <w:sz w:val="22"/>
                <w:szCs w:val="22"/>
              </w:rPr>
              <w:tab/>
            </w:r>
            <w:r w:rsidRPr="00A52D21">
              <w:rPr>
                <w:rFonts w:ascii="Aptos" w:hAnsi="Aptos" w:cs="Arial"/>
                <w:b/>
                <w:bCs/>
                <w:sz w:val="22"/>
                <w:szCs w:val="22"/>
              </w:rPr>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6A192335" w14:textId="77777777" w:rsidR="00402A06" w:rsidRPr="00A52D21" w:rsidRDefault="00402A06" w:rsidP="002D5FC4">
            <w:pPr>
              <w:ind w:left="478" w:hanging="478"/>
              <w:jc w:val="both"/>
              <w:rPr>
                <w:rFonts w:ascii="Aptos" w:hAnsi="Aptos" w:cs="Arial"/>
                <w:b/>
                <w:bCs/>
                <w:sz w:val="22"/>
                <w:szCs w:val="22"/>
              </w:rPr>
            </w:pPr>
          </w:p>
          <w:p w14:paraId="61689C3E" w14:textId="77777777" w:rsidR="00402A06" w:rsidRPr="00A52D21" w:rsidRDefault="00402A06" w:rsidP="002D5FC4">
            <w:pPr>
              <w:ind w:left="478" w:hanging="478"/>
              <w:jc w:val="both"/>
              <w:rPr>
                <w:rFonts w:ascii="Aptos" w:hAnsi="Aptos" w:cs="Arial"/>
                <w:b/>
                <w:bCs/>
                <w:sz w:val="22"/>
                <w:szCs w:val="22"/>
              </w:rPr>
            </w:pPr>
            <w:r w:rsidRPr="00A52D21">
              <w:rPr>
                <w:rFonts w:ascii="Aptos" w:hAnsi="Aptos"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053ED743" w14:textId="77777777" w:rsidR="00402A06" w:rsidRPr="00A52D21" w:rsidRDefault="00402A06" w:rsidP="002D5FC4">
            <w:pPr>
              <w:ind w:left="478" w:hanging="478"/>
              <w:jc w:val="both"/>
              <w:rPr>
                <w:rFonts w:ascii="Aptos" w:hAnsi="Aptos" w:cs="Arial"/>
                <w:sz w:val="22"/>
                <w:szCs w:val="22"/>
              </w:rPr>
            </w:pPr>
          </w:p>
          <w:p w14:paraId="56D4C58F" w14:textId="77777777" w:rsidR="00402A06" w:rsidRPr="00A52D21" w:rsidRDefault="00402A06" w:rsidP="002D5FC4">
            <w:pPr>
              <w:ind w:left="478" w:hanging="478"/>
              <w:jc w:val="both"/>
              <w:rPr>
                <w:rFonts w:ascii="Aptos" w:hAnsi="Aptos" w:cs="Arial"/>
                <w:sz w:val="22"/>
                <w:szCs w:val="22"/>
              </w:rPr>
            </w:pPr>
            <w:r w:rsidRPr="00A52D21">
              <w:rPr>
                <w:rFonts w:ascii="Aptos" w:hAnsi="Aptos" w:cs="Arial"/>
                <w:sz w:val="22"/>
                <w:szCs w:val="22"/>
              </w:rPr>
              <w:tab/>
            </w:r>
            <w:r w:rsidRPr="00A52D21">
              <w:rPr>
                <w:rFonts w:ascii="Aptos" w:hAnsi="Aptos" w:cs="Arial"/>
                <w:b/>
                <w:bCs/>
                <w:sz w:val="22"/>
                <w:szCs w:val="22"/>
              </w:rPr>
              <w:t>Such Affidavit(s) shall be submitted by the contractor to the respective executing Region of POWERGRID</w:t>
            </w:r>
            <w:r w:rsidRPr="00A52D21">
              <w:rPr>
                <w:rFonts w:ascii="Aptos" w:hAnsi="Aptos" w:cs="Arial"/>
                <w:sz w:val="22"/>
                <w:szCs w:val="22"/>
              </w:rPr>
              <w:t xml:space="preserve">, </w:t>
            </w:r>
            <w:r w:rsidRPr="00A52D21">
              <w:rPr>
                <w:rFonts w:ascii="Aptos" w:hAnsi="Aptos" w:cs="Arial"/>
                <w:b/>
                <w:bCs/>
                <w:color w:val="333333"/>
                <w:sz w:val="22"/>
                <w:szCs w:val="22"/>
                <w:lang w:bidi="hi-IN"/>
              </w:rPr>
              <w:t>before supply of the said iron and steel products required under the contract, which shall be a condition precedent to release of associated progressive payment.</w:t>
            </w:r>
          </w:p>
          <w:p w14:paraId="3BABDCD6" w14:textId="77777777" w:rsidR="00402A06" w:rsidRPr="00A52D21" w:rsidRDefault="00402A06" w:rsidP="002D5FC4">
            <w:pPr>
              <w:jc w:val="both"/>
              <w:rPr>
                <w:rFonts w:ascii="Aptos" w:hAnsi="Aptos" w:cs="Arial"/>
                <w:sz w:val="22"/>
                <w:szCs w:val="22"/>
              </w:rPr>
            </w:pPr>
          </w:p>
          <w:p w14:paraId="4B43C812" w14:textId="77777777" w:rsidR="00402A06" w:rsidRPr="00A52D21" w:rsidRDefault="00402A06" w:rsidP="002D5FC4">
            <w:pPr>
              <w:ind w:left="478" w:hanging="478"/>
              <w:jc w:val="both"/>
              <w:rPr>
                <w:rFonts w:ascii="Aptos" w:hAnsi="Aptos" w:cs="Arial"/>
                <w:sz w:val="22"/>
                <w:szCs w:val="22"/>
              </w:rPr>
            </w:pPr>
            <w:r w:rsidRPr="00A52D21">
              <w:rPr>
                <w:rFonts w:ascii="Aptos" w:hAnsi="Aptos" w:cs="Arial"/>
                <w:sz w:val="22"/>
                <w:szCs w:val="22"/>
              </w:rPr>
              <w:t xml:space="preserve">(iii) </w:t>
            </w:r>
            <w:r w:rsidRPr="00A52D21">
              <w:rPr>
                <w:rFonts w:ascii="Aptos" w:hAnsi="Aptos"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025F3B93" w14:textId="77777777" w:rsidR="00402A06" w:rsidRPr="00A52D21" w:rsidRDefault="00402A06" w:rsidP="002D5FC4">
            <w:pPr>
              <w:ind w:left="478" w:hanging="478"/>
              <w:jc w:val="both"/>
              <w:rPr>
                <w:rFonts w:ascii="Aptos" w:hAnsi="Aptos" w:cs="Arial"/>
                <w:sz w:val="22"/>
                <w:szCs w:val="22"/>
              </w:rPr>
            </w:pPr>
          </w:p>
          <w:p w14:paraId="1A7D327F" w14:textId="77777777" w:rsidR="00402A06" w:rsidRPr="00A52D21" w:rsidRDefault="00402A06" w:rsidP="002D5FC4">
            <w:pPr>
              <w:ind w:left="478" w:hanging="478"/>
              <w:jc w:val="both"/>
              <w:rPr>
                <w:rFonts w:ascii="Aptos" w:hAnsi="Aptos" w:cs="Arial"/>
                <w:sz w:val="22"/>
                <w:szCs w:val="22"/>
              </w:rPr>
            </w:pPr>
            <w:r w:rsidRPr="00A52D21">
              <w:rPr>
                <w:rFonts w:ascii="Aptos" w:hAnsi="Aptos" w:cs="Arial"/>
                <w:sz w:val="22"/>
                <w:szCs w:val="22"/>
              </w:rPr>
              <w:tab/>
              <w:t xml:space="preserve">Such certificate shall be filed within 60 days of commencement of each half year, to the respective executing Region of POWERGRID and shall continue to be filed till the completion of supply of the said </w:t>
            </w:r>
            <w:r w:rsidRPr="00A52D21">
              <w:rPr>
                <w:rFonts w:ascii="Aptos" w:hAnsi="Aptos" w:cs="Arial"/>
                <w:sz w:val="22"/>
                <w:szCs w:val="22"/>
              </w:rPr>
              <w:lastRenderedPageBreak/>
              <w:t>products.</w:t>
            </w:r>
          </w:p>
          <w:p w14:paraId="5006FF8A" w14:textId="77777777" w:rsidR="00402A06" w:rsidRPr="00A52D21" w:rsidRDefault="00402A06" w:rsidP="002D5FC4">
            <w:pPr>
              <w:pStyle w:val="Default"/>
              <w:jc w:val="both"/>
              <w:rPr>
                <w:rFonts w:ascii="Aptos" w:hAnsi="Aptos"/>
                <w:b/>
                <w:bCs/>
                <w:color w:val="auto"/>
                <w:sz w:val="22"/>
                <w:szCs w:val="22"/>
              </w:rPr>
            </w:pPr>
          </w:p>
          <w:p w14:paraId="378633F7" w14:textId="77777777" w:rsidR="00402A06" w:rsidRPr="00A52D21" w:rsidRDefault="00402A06" w:rsidP="002D5FC4">
            <w:pPr>
              <w:jc w:val="both"/>
              <w:rPr>
                <w:rFonts w:ascii="Aptos" w:hAnsi="Aptos" w:cs="Arial"/>
                <w:sz w:val="22"/>
                <w:szCs w:val="22"/>
              </w:rPr>
            </w:pPr>
            <w:r w:rsidRPr="00A52D21">
              <w:rPr>
                <w:rFonts w:ascii="Aptos" w:hAnsi="Aptos" w:cs="Arial"/>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14:paraId="3284549C" w14:textId="77777777" w:rsidR="00402A06" w:rsidRPr="00A52D21" w:rsidRDefault="00402A06" w:rsidP="002D5FC4">
            <w:pPr>
              <w:pStyle w:val="Default"/>
              <w:jc w:val="both"/>
              <w:rPr>
                <w:rFonts w:ascii="Aptos" w:hAnsi="Aptos"/>
                <w:b/>
                <w:bCs/>
                <w:color w:val="auto"/>
                <w:sz w:val="22"/>
                <w:szCs w:val="22"/>
              </w:rPr>
            </w:pPr>
          </w:p>
          <w:p w14:paraId="19AEC243" w14:textId="77777777" w:rsidR="00402A06" w:rsidRPr="00A52D21" w:rsidRDefault="00402A06" w:rsidP="002D5FC4">
            <w:pPr>
              <w:pStyle w:val="Default"/>
              <w:jc w:val="both"/>
              <w:rPr>
                <w:rFonts w:ascii="Aptos" w:hAnsi="Aptos"/>
                <w:b/>
                <w:bCs/>
                <w:color w:val="auto"/>
                <w:sz w:val="22"/>
                <w:szCs w:val="22"/>
              </w:rPr>
            </w:pPr>
            <w:r w:rsidRPr="00A52D21">
              <w:rPr>
                <w:rFonts w:ascii="Aptos" w:hAnsi="Aptos"/>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605F32CB" w14:textId="77777777" w:rsidR="00402A06" w:rsidRPr="00A52D21" w:rsidRDefault="00402A06" w:rsidP="002D5FC4">
            <w:pPr>
              <w:pStyle w:val="Default"/>
              <w:jc w:val="both"/>
              <w:rPr>
                <w:rFonts w:ascii="Aptos" w:hAnsi="Aptos"/>
                <w:b/>
                <w:bCs/>
                <w:color w:val="auto"/>
                <w:sz w:val="22"/>
                <w:szCs w:val="22"/>
              </w:rPr>
            </w:pPr>
          </w:p>
          <w:p w14:paraId="3F2C8743" w14:textId="77777777" w:rsidR="00402A06" w:rsidRPr="00A52D21" w:rsidRDefault="00402A06" w:rsidP="002D5FC4">
            <w:pPr>
              <w:pStyle w:val="Default"/>
              <w:jc w:val="both"/>
              <w:rPr>
                <w:rFonts w:ascii="Aptos" w:hAnsi="Aptos"/>
                <w:b/>
                <w:bCs/>
                <w:color w:val="auto"/>
                <w:sz w:val="22"/>
                <w:szCs w:val="22"/>
              </w:rPr>
            </w:pPr>
            <w:r w:rsidRPr="00A52D21">
              <w:rPr>
                <w:rFonts w:ascii="Aptos" w:hAnsi="Aptos"/>
                <w:sz w:val="22"/>
                <w:szCs w:val="22"/>
              </w:rPr>
              <w:t>Violation to minimum prescribed domestic value addition or misrepresentation of facts by the bidder/</w:t>
            </w:r>
            <w:r w:rsidRPr="00A52D21">
              <w:rPr>
                <w:rFonts w:ascii="Aptos" w:hAnsi="Aptos"/>
                <w:b/>
                <w:bCs/>
                <w:sz w:val="22"/>
                <w:szCs w:val="22"/>
              </w:rPr>
              <w:t>contractor</w:t>
            </w:r>
            <w:r w:rsidRPr="00A52D21">
              <w:rPr>
                <w:rFonts w:ascii="Aptos" w:hAnsi="Aptos"/>
                <w:sz w:val="22"/>
                <w:szCs w:val="22"/>
              </w:rPr>
              <w:t xml:space="preserve"> in this regard shall be dealt in line with provisions of the Integrity Pact.</w:t>
            </w:r>
          </w:p>
          <w:p w14:paraId="45BF81D5" w14:textId="585C5837" w:rsidR="009F3C67" w:rsidRPr="00A52D21" w:rsidRDefault="009F3C67" w:rsidP="002D5FC4">
            <w:pPr>
              <w:jc w:val="both"/>
              <w:rPr>
                <w:rFonts w:ascii="Aptos" w:hAnsi="Aptos" w:cs="Calibri"/>
                <w:bCs/>
                <w:sz w:val="22"/>
                <w:szCs w:val="22"/>
              </w:rPr>
            </w:pPr>
          </w:p>
        </w:tc>
      </w:tr>
      <w:tr w:rsidR="00245F02" w:rsidRPr="00A52D21" w14:paraId="2A5B7A33" w14:textId="77777777" w:rsidTr="00160484">
        <w:tc>
          <w:tcPr>
            <w:tcW w:w="824" w:type="dxa"/>
            <w:tcBorders>
              <w:right w:val="single" w:sz="4" w:space="0" w:color="auto"/>
            </w:tcBorders>
          </w:tcPr>
          <w:p w14:paraId="058620A1"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059E7BD6" w14:textId="77777777" w:rsidR="00245F02" w:rsidRPr="00A52D21" w:rsidRDefault="00245F02" w:rsidP="002D5FC4">
            <w:pPr>
              <w:jc w:val="both"/>
              <w:rPr>
                <w:rFonts w:ascii="Aptos" w:hAnsi="Aptos" w:cs="Arial"/>
                <w:sz w:val="22"/>
                <w:szCs w:val="22"/>
              </w:rPr>
            </w:pPr>
            <w:r w:rsidRPr="00A52D21">
              <w:rPr>
                <w:rFonts w:ascii="Aptos" w:hAnsi="Aptos" w:cs="Arial"/>
                <w:sz w:val="22"/>
                <w:szCs w:val="22"/>
              </w:rPr>
              <w:t>GCC 9.2.2</w:t>
            </w:r>
          </w:p>
        </w:tc>
        <w:tc>
          <w:tcPr>
            <w:tcW w:w="7335" w:type="dxa"/>
            <w:tcBorders>
              <w:left w:val="nil"/>
            </w:tcBorders>
          </w:tcPr>
          <w:p w14:paraId="2C016ED3" w14:textId="77777777" w:rsidR="00245F02" w:rsidRPr="00A52D21" w:rsidRDefault="00245F02" w:rsidP="002D5FC4">
            <w:pPr>
              <w:jc w:val="both"/>
              <w:rPr>
                <w:rFonts w:ascii="Aptos" w:hAnsi="Aptos"/>
                <w:b/>
                <w:bCs/>
                <w:sz w:val="22"/>
                <w:szCs w:val="22"/>
              </w:rPr>
            </w:pPr>
            <w:r w:rsidRPr="00A52D21">
              <w:rPr>
                <w:rFonts w:ascii="Aptos" w:hAnsi="Aptos"/>
                <w:b/>
                <w:bCs/>
                <w:sz w:val="22"/>
                <w:szCs w:val="22"/>
              </w:rPr>
              <w:t>Replace GCC 9.2.2 as follows:</w:t>
            </w:r>
          </w:p>
          <w:p w14:paraId="4E056354" w14:textId="77777777" w:rsidR="00245F02" w:rsidRPr="00A52D21" w:rsidRDefault="00245F02" w:rsidP="002D5FC4">
            <w:pPr>
              <w:jc w:val="both"/>
              <w:rPr>
                <w:rFonts w:ascii="Aptos" w:hAnsi="Aptos"/>
                <w:b/>
                <w:bCs/>
                <w:sz w:val="22"/>
                <w:szCs w:val="22"/>
              </w:rPr>
            </w:pPr>
          </w:p>
          <w:p w14:paraId="631ECC27" w14:textId="77777777" w:rsidR="009F3C67" w:rsidRPr="00A52D21" w:rsidRDefault="009F3C67" w:rsidP="002D5FC4">
            <w:pPr>
              <w:spacing w:after="120"/>
              <w:jc w:val="both"/>
              <w:rPr>
                <w:rFonts w:ascii="Aptos" w:hAnsi="Aptos" w:cs="Calibri"/>
                <w:sz w:val="22"/>
                <w:szCs w:val="22"/>
              </w:rPr>
            </w:pPr>
            <w:r w:rsidRPr="00A52D21">
              <w:rPr>
                <w:rFonts w:ascii="Aptos" w:hAnsi="Aptos" w:cs="Calibri"/>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2F8ADC65" w14:textId="77777777" w:rsidR="009F3C67" w:rsidRPr="00A52D21" w:rsidRDefault="009F3C67" w:rsidP="002D5FC4">
            <w:pPr>
              <w:spacing w:after="120"/>
              <w:ind w:left="522" w:hanging="522"/>
              <w:jc w:val="both"/>
              <w:rPr>
                <w:rFonts w:ascii="Aptos" w:hAnsi="Aptos" w:cs="Calibri"/>
                <w:sz w:val="22"/>
                <w:szCs w:val="22"/>
              </w:rPr>
            </w:pPr>
            <w:r w:rsidRPr="00A52D21">
              <w:rPr>
                <w:rFonts w:ascii="Aptos" w:hAnsi="Aptos" w:cs="Calibri"/>
                <w:sz w:val="22"/>
                <w:szCs w:val="22"/>
              </w:rPr>
              <w:t>- Procedure for effective reduction in the Advance Payment Security</w:t>
            </w:r>
          </w:p>
          <w:p w14:paraId="002027A6" w14:textId="77777777" w:rsidR="00245F02" w:rsidRPr="00A52D21" w:rsidRDefault="009F3C67" w:rsidP="002D5FC4">
            <w:pPr>
              <w:jc w:val="both"/>
              <w:rPr>
                <w:rFonts w:ascii="Aptos" w:hAnsi="Aptos" w:cs="Calibri"/>
                <w:sz w:val="22"/>
                <w:szCs w:val="22"/>
              </w:rPr>
            </w:pPr>
            <w:r w:rsidRPr="00A52D21">
              <w:rPr>
                <w:rFonts w:ascii="Aptos" w:hAnsi="Aptos" w:cs="Calibri"/>
                <w:sz w:val="22"/>
                <w:szCs w:val="22"/>
              </w:rPr>
              <w:t xml:space="preserve">The Advance Payment Security shall be allowed to be reduced every six (06) months after First Running Account Bill/Stage payment under the Contract if the validity of the Bank Guarantee is more than one year. </w:t>
            </w:r>
            <w:r w:rsidRPr="00A52D21">
              <w:rPr>
                <w:rFonts w:ascii="Aptos" w:hAnsi="Aptos" w:cs="Calibri"/>
                <w:b/>
                <w:sz w:val="22"/>
                <w:szCs w:val="22"/>
              </w:rPr>
              <w:t xml:space="preserve">The cumulative amount of reduction </w:t>
            </w:r>
            <w:r w:rsidRPr="00A52D21">
              <w:rPr>
                <w:rFonts w:ascii="Aptos" w:hAnsi="Aptos" w:cs="Calibri"/>
                <w:b/>
                <w:sz w:val="22"/>
                <w:szCs w:val="22"/>
                <w:lang w:val="en-IN"/>
              </w:rPr>
              <w:t xml:space="preserve">shall be allowed upto full value of the </w:t>
            </w:r>
            <w:r w:rsidRPr="00A52D21">
              <w:rPr>
                <w:rFonts w:ascii="Aptos" w:hAnsi="Aptos" w:cs="Calibri"/>
                <w:b/>
                <w:sz w:val="22"/>
                <w:szCs w:val="22"/>
              </w:rPr>
              <w:t>Bank Guarantee</w:t>
            </w:r>
            <w:r w:rsidRPr="00A52D21">
              <w:rPr>
                <w:rFonts w:ascii="Aptos" w:hAnsi="Aptos" w:cs="Calibri"/>
                <w:b/>
                <w:sz w:val="22"/>
                <w:szCs w:val="22"/>
                <w:lang w:val="en-IN"/>
              </w:rPr>
              <w:t xml:space="preserve"> upon adjustment of the </w:t>
            </w:r>
            <w:r w:rsidRPr="00A52D21">
              <w:rPr>
                <w:rFonts w:ascii="Aptos" w:hAnsi="Aptos" w:cs="Calibri"/>
                <w:b/>
                <w:sz w:val="22"/>
                <w:szCs w:val="22"/>
              </w:rPr>
              <w:t>corresponding advance and certification to this effect by the Employer’s representative.</w:t>
            </w:r>
            <w:r w:rsidRPr="00A52D21">
              <w:rPr>
                <w:rFonts w:ascii="Aptos" w:hAnsi="Aptos" w:cs="Calibri"/>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60835B89" w14:textId="7D35DB90" w:rsidR="008B2D67" w:rsidRPr="00A52D21" w:rsidRDefault="008B2D67" w:rsidP="008B2D67">
            <w:pPr>
              <w:jc w:val="both"/>
              <w:rPr>
                <w:rFonts w:ascii="Aptos" w:hAnsi="Aptos" w:cs="Calibri"/>
                <w:sz w:val="22"/>
                <w:szCs w:val="22"/>
              </w:rPr>
            </w:pPr>
          </w:p>
        </w:tc>
      </w:tr>
      <w:tr w:rsidR="00025E4A" w:rsidRPr="00A52D21" w14:paraId="5D07045C" w14:textId="77777777" w:rsidTr="00160484">
        <w:tc>
          <w:tcPr>
            <w:tcW w:w="824" w:type="dxa"/>
            <w:tcBorders>
              <w:right w:val="single" w:sz="4" w:space="0" w:color="auto"/>
            </w:tcBorders>
          </w:tcPr>
          <w:p w14:paraId="126BD1CB" w14:textId="77777777" w:rsidR="00025E4A" w:rsidRPr="00A52D21" w:rsidRDefault="00025E4A" w:rsidP="002D5FC4">
            <w:pPr>
              <w:numPr>
                <w:ilvl w:val="0"/>
                <w:numId w:val="1"/>
              </w:numPr>
              <w:jc w:val="both"/>
              <w:rPr>
                <w:rFonts w:ascii="Aptos" w:hAnsi="Aptos" w:cs="Arial"/>
                <w:sz w:val="22"/>
                <w:szCs w:val="22"/>
              </w:rPr>
            </w:pPr>
          </w:p>
        </w:tc>
        <w:tc>
          <w:tcPr>
            <w:tcW w:w="1620" w:type="dxa"/>
            <w:tcBorders>
              <w:right w:val="single" w:sz="4" w:space="0" w:color="auto"/>
            </w:tcBorders>
          </w:tcPr>
          <w:p w14:paraId="4D5C155D" w14:textId="77777777" w:rsidR="00025E4A" w:rsidRPr="00A52D21" w:rsidRDefault="00025E4A" w:rsidP="002D5FC4">
            <w:pPr>
              <w:jc w:val="both"/>
              <w:rPr>
                <w:rFonts w:ascii="Aptos" w:hAnsi="Aptos"/>
                <w:sz w:val="22"/>
                <w:szCs w:val="22"/>
              </w:rPr>
            </w:pPr>
            <w:r w:rsidRPr="00A52D21">
              <w:rPr>
                <w:rFonts w:ascii="Aptos" w:hAnsi="Aptos"/>
                <w:sz w:val="22"/>
                <w:szCs w:val="22"/>
              </w:rPr>
              <w:t>First Paragraph of GCC 9.3.1</w:t>
            </w:r>
          </w:p>
        </w:tc>
        <w:tc>
          <w:tcPr>
            <w:tcW w:w="7335" w:type="dxa"/>
            <w:tcBorders>
              <w:left w:val="nil"/>
            </w:tcBorders>
          </w:tcPr>
          <w:p w14:paraId="60AC6899" w14:textId="77777777" w:rsidR="00025E4A" w:rsidRPr="00A52D21" w:rsidRDefault="00025E4A" w:rsidP="002D5FC4">
            <w:pPr>
              <w:pStyle w:val="Default"/>
              <w:jc w:val="both"/>
              <w:rPr>
                <w:rFonts w:ascii="Aptos" w:hAnsi="Aptos"/>
                <w:b/>
                <w:bCs/>
                <w:sz w:val="22"/>
                <w:szCs w:val="22"/>
              </w:rPr>
            </w:pPr>
            <w:r w:rsidRPr="00A52D21">
              <w:rPr>
                <w:rFonts w:ascii="Aptos" w:hAnsi="Aptos"/>
                <w:b/>
                <w:bCs/>
                <w:sz w:val="22"/>
                <w:szCs w:val="22"/>
              </w:rPr>
              <w:t>Replace First Paragraph of GCC 9.3.1 with the following:</w:t>
            </w:r>
          </w:p>
          <w:p w14:paraId="5135B14A" w14:textId="77777777" w:rsidR="00025E4A" w:rsidRPr="00A52D21" w:rsidRDefault="00025E4A" w:rsidP="002D5FC4">
            <w:pPr>
              <w:pStyle w:val="Default"/>
              <w:jc w:val="both"/>
              <w:rPr>
                <w:rFonts w:ascii="Aptos" w:hAnsi="Aptos"/>
                <w:sz w:val="22"/>
                <w:szCs w:val="22"/>
              </w:rPr>
            </w:pPr>
          </w:p>
          <w:p w14:paraId="13DF3974" w14:textId="78A501F9" w:rsidR="00025E4A" w:rsidRPr="00A52D21" w:rsidRDefault="00025E4A" w:rsidP="002D5FC4">
            <w:pPr>
              <w:pStyle w:val="Default"/>
              <w:jc w:val="both"/>
              <w:rPr>
                <w:rFonts w:ascii="Aptos" w:hAnsi="Aptos"/>
                <w:sz w:val="22"/>
                <w:szCs w:val="22"/>
              </w:rPr>
            </w:pPr>
            <w:r w:rsidRPr="00A52D21">
              <w:rPr>
                <w:rFonts w:ascii="Aptos" w:hAnsi="Aptos"/>
                <w:sz w:val="22"/>
                <w:szCs w:val="22"/>
              </w:rPr>
              <w:t xml:space="preserve">The Contractor shall, within twenty-eight (28) days of the notification of award, provide a performance security for the due performance of the Contract in the amount equivalent to </w:t>
            </w:r>
            <w:r w:rsidR="00E709BE" w:rsidRPr="00A52D21">
              <w:rPr>
                <w:rFonts w:ascii="Aptos" w:hAnsi="Aptos"/>
                <w:b/>
                <w:bCs/>
                <w:sz w:val="22"/>
                <w:szCs w:val="22"/>
              </w:rPr>
              <w:t>ten percent (10%)</w:t>
            </w:r>
            <w:r w:rsidRPr="00A52D21">
              <w:rPr>
                <w:rFonts w:ascii="Aptos" w:hAnsi="Aptos"/>
                <w:sz w:val="22"/>
                <w:szCs w:val="22"/>
              </w:rPr>
              <w:t xml:space="preserve">of the Contract Price, with a validity upto ninety (90) days beyond the Defect Liability Period. The same shall be extended by the Contractor time to time till ninety (90) days beyond the actual Defect Liability Period, as may be </w:t>
            </w:r>
            <w:r w:rsidRPr="00A52D21">
              <w:rPr>
                <w:rFonts w:ascii="Aptos" w:hAnsi="Aptos"/>
                <w:sz w:val="22"/>
                <w:szCs w:val="22"/>
              </w:rPr>
              <w:lastRenderedPageBreak/>
              <w:t>required under the Contract.</w:t>
            </w:r>
          </w:p>
          <w:p w14:paraId="75ABDB3F" w14:textId="77777777" w:rsidR="00025E4A" w:rsidRPr="00A52D21" w:rsidRDefault="00025E4A" w:rsidP="002D5FC4">
            <w:pPr>
              <w:pStyle w:val="Default"/>
              <w:jc w:val="both"/>
              <w:rPr>
                <w:rFonts w:ascii="Aptos" w:hAnsi="Aptos"/>
                <w:sz w:val="22"/>
                <w:szCs w:val="22"/>
              </w:rPr>
            </w:pPr>
          </w:p>
        </w:tc>
      </w:tr>
      <w:tr w:rsidR="00F21ACF" w:rsidRPr="00A52D21" w14:paraId="74B0A4D2" w14:textId="77777777" w:rsidTr="00160484">
        <w:tc>
          <w:tcPr>
            <w:tcW w:w="824" w:type="dxa"/>
            <w:tcBorders>
              <w:right w:val="single" w:sz="4" w:space="0" w:color="auto"/>
            </w:tcBorders>
          </w:tcPr>
          <w:p w14:paraId="713F1CA7" w14:textId="77777777" w:rsidR="00F21ACF" w:rsidRPr="00A52D21" w:rsidRDefault="00F21ACF" w:rsidP="002D5FC4">
            <w:pPr>
              <w:numPr>
                <w:ilvl w:val="0"/>
                <w:numId w:val="1"/>
              </w:numPr>
              <w:jc w:val="both"/>
              <w:rPr>
                <w:rFonts w:ascii="Aptos" w:hAnsi="Aptos" w:cs="Arial"/>
                <w:sz w:val="22"/>
                <w:szCs w:val="22"/>
              </w:rPr>
            </w:pPr>
          </w:p>
        </w:tc>
        <w:tc>
          <w:tcPr>
            <w:tcW w:w="1620" w:type="dxa"/>
            <w:tcBorders>
              <w:right w:val="single" w:sz="4" w:space="0" w:color="auto"/>
            </w:tcBorders>
          </w:tcPr>
          <w:p w14:paraId="1D3B2DB4" w14:textId="77777777" w:rsidR="00F21ACF" w:rsidRPr="00A52D21" w:rsidRDefault="00F21ACF" w:rsidP="002D5FC4">
            <w:pPr>
              <w:jc w:val="both"/>
              <w:rPr>
                <w:rFonts w:ascii="Aptos" w:hAnsi="Aptos"/>
                <w:sz w:val="22"/>
                <w:szCs w:val="22"/>
              </w:rPr>
            </w:pPr>
            <w:r w:rsidRPr="00A52D21">
              <w:rPr>
                <w:rFonts w:ascii="Aptos" w:hAnsi="Aptos"/>
                <w:sz w:val="22"/>
                <w:szCs w:val="22"/>
              </w:rPr>
              <w:t>GCC 9.3.1</w:t>
            </w:r>
          </w:p>
        </w:tc>
        <w:tc>
          <w:tcPr>
            <w:tcW w:w="7335" w:type="dxa"/>
            <w:tcBorders>
              <w:left w:val="nil"/>
            </w:tcBorders>
          </w:tcPr>
          <w:p w14:paraId="54FFA490" w14:textId="77777777" w:rsidR="00DD668A" w:rsidRDefault="00DD668A" w:rsidP="00DD668A">
            <w:pPr>
              <w:keepLines/>
              <w:jc w:val="both"/>
              <w:rPr>
                <w:rFonts w:ascii="Book Antiqua" w:hAnsi="Book Antiqua" w:cs="Arial"/>
                <w:b/>
                <w:bCs/>
                <w:sz w:val="22"/>
                <w:szCs w:val="22"/>
              </w:rPr>
            </w:pPr>
            <w:r>
              <w:rPr>
                <w:rFonts w:ascii="Book Antiqua" w:hAnsi="Book Antiqua" w:cs="Arial"/>
                <w:b/>
                <w:bCs/>
                <w:sz w:val="22"/>
                <w:szCs w:val="22"/>
              </w:rPr>
              <w:t>Supplementing Sub-Clause GCC 9.3.1</w:t>
            </w:r>
          </w:p>
          <w:p w14:paraId="6E5912B5" w14:textId="77777777" w:rsidR="00DD668A" w:rsidRDefault="00DD668A" w:rsidP="00DD668A">
            <w:pPr>
              <w:keepLines/>
              <w:jc w:val="both"/>
              <w:rPr>
                <w:rFonts w:ascii="Book Antiqua" w:hAnsi="Book Antiqua" w:cs="Arial"/>
                <w:b/>
                <w:bCs/>
                <w:sz w:val="22"/>
                <w:szCs w:val="22"/>
              </w:rPr>
            </w:pPr>
          </w:p>
          <w:p w14:paraId="6A2FA742" w14:textId="77777777" w:rsidR="00DD668A" w:rsidRDefault="00DD668A" w:rsidP="00DD668A">
            <w:pPr>
              <w:keepLines/>
              <w:jc w:val="both"/>
              <w:rPr>
                <w:rFonts w:ascii="Book Antiqua" w:hAnsi="Book Antiqua" w:cs="Arial"/>
                <w:sz w:val="22"/>
                <w:szCs w:val="22"/>
              </w:rPr>
            </w:pPr>
            <w:r>
              <w:rPr>
                <w:rFonts w:ascii="Book Antiqua" w:hAnsi="Book Antiqua" w:cs="Arial"/>
                <w:sz w:val="22"/>
                <w:szCs w:val="22"/>
              </w:rPr>
              <w:t xml:space="preserve">The Performance Security for the due performance of the Contract in the amount equivalent to </w:t>
            </w:r>
            <w:r>
              <w:rPr>
                <w:rFonts w:ascii="Book Antiqua" w:hAnsi="Book Antiqua" w:cs="Arial"/>
                <w:b/>
                <w:bCs/>
                <w:sz w:val="22"/>
                <w:szCs w:val="22"/>
              </w:rPr>
              <w:t xml:space="preserve">Ten Percent (10%) </w:t>
            </w:r>
            <w:r>
              <w:rPr>
                <w:rFonts w:ascii="Book Antiqua" w:hAnsi="Book Antiqua" w:cs="Arial"/>
                <w:sz w:val="22"/>
                <w:szCs w:val="22"/>
              </w:rPr>
              <w:t>of the Contract Price, shall be provided by the Contractor as per the following:</w:t>
            </w:r>
          </w:p>
          <w:p w14:paraId="41307268" w14:textId="77777777" w:rsidR="00DD668A" w:rsidRDefault="00DD668A" w:rsidP="00DD668A">
            <w:pPr>
              <w:keepLines/>
              <w:jc w:val="both"/>
              <w:rPr>
                <w:rFonts w:ascii="Book Antiqua" w:hAnsi="Book Antiqua" w:cs="Arial"/>
                <w:sz w:val="22"/>
                <w:szCs w:val="22"/>
              </w:rPr>
            </w:pPr>
          </w:p>
          <w:p w14:paraId="7AA1DB0A" w14:textId="1E281452" w:rsidR="00DD668A" w:rsidRDefault="00DD668A" w:rsidP="00DD668A">
            <w:pPr>
              <w:keepLines/>
              <w:numPr>
                <w:ilvl w:val="0"/>
                <w:numId w:val="42"/>
              </w:numPr>
              <w:ind w:left="702" w:hanging="702"/>
              <w:contextualSpacing/>
              <w:jc w:val="both"/>
              <w:rPr>
                <w:rFonts w:ascii="Book Antiqua" w:hAnsi="Book Antiqua" w:cs="Arial"/>
                <w:sz w:val="22"/>
                <w:szCs w:val="22"/>
              </w:rPr>
            </w:pPr>
            <w:r>
              <w:rPr>
                <w:rFonts w:ascii="Book Antiqua" w:hAnsi="Book Antiqua" w:cs="Arial"/>
                <w:sz w:val="22"/>
                <w:szCs w:val="22"/>
              </w:rPr>
              <w:t xml:space="preserve">Performance Security in the amount equivalent to ten percent (10%) of the Ex-works Price of AIS </w:t>
            </w:r>
            <w:r>
              <w:rPr>
                <w:rFonts w:ascii="Book Antiqua" w:hAnsi="Book Antiqua" w:cs="Arial"/>
                <w:b/>
                <w:bCs/>
                <w:sz w:val="22"/>
                <w:szCs w:val="22"/>
              </w:rPr>
              <w:t>(</w:t>
            </w:r>
            <w:r w:rsidRPr="00E31AC7">
              <w:rPr>
                <w:rFonts w:ascii="Book Antiqua" w:hAnsi="Book Antiqua" w:cs="Arial"/>
                <w:b/>
                <w:bCs/>
                <w:sz w:val="22"/>
                <w:szCs w:val="22"/>
              </w:rPr>
              <w:t>1</w:t>
            </w:r>
            <w:r w:rsidR="00E31AC7" w:rsidRPr="00E31AC7">
              <w:rPr>
                <w:rFonts w:ascii="Book Antiqua" w:hAnsi="Book Antiqua" w:cs="Arial"/>
                <w:b/>
                <w:bCs/>
                <w:sz w:val="22"/>
                <w:szCs w:val="22"/>
              </w:rPr>
              <w:t>45</w:t>
            </w:r>
            <w:r w:rsidRPr="00E31AC7">
              <w:rPr>
                <w:rFonts w:ascii="Book Antiqua" w:hAnsi="Book Antiqua" w:cs="Arial"/>
                <w:b/>
                <w:bCs/>
                <w:sz w:val="22"/>
                <w:szCs w:val="22"/>
              </w:rPr>
              <w:t>kV</w:t>
            </w:r>
            <w:r>
              <w:rPr>
                <w:rFonts w:ascii="Book Antiqua" w:hAnsi="Book Antiqua" w:cs="Arial"/>
                <w:b/>
                <w:bCs/>
                <w:sz w:val="22"/>
                <w:szCs w:val="22"/>
              </w:rPr>
              <w:t>/</w:t>
            </w:r>
            <w:r w:rsidR="00E31AC7">
              <w:rPr>
                <w:rFonts w:ascii="Book Antiqua" w:hAnsi="Book Antiqua" w:cs="Arial"/>
                <w:b/>
                <w:bCs/>
                <w:sz w:val="22"/>
                <w:szCs w:val="22"/>
              </w:rPr>
              <w:t>132KV/</w:t>
            </w:r>
            <w:r w:rsidRPr="00E071C4">
              <w:rPr>
                <w:rFonts w:ascii="Book Antiqua" w:hAnsi="Book Antiqua" w:cs="Arial"/>
                <w:b/>
                <w:bCs/>
                <w:strike/>
                <w:sz w:val="22"/>
                <w:szCs w:val="22"/>
              </w:rPr>
              <w:t>220KV</w:t>
            </w:r>
            <w:r>
              <w:rPr>
                <w:rFonts w:ascii="Book Antiqua" w:hAnsi="Book Antiqua" w:cs="Arial"/>
                <w:b/>
                <w:bCs/>
                <w:sz w:val="22"/>
                <w:szCs w:val="22"/>
              </w:rPr>
              <w:t>/</w:t>
            </w:r>
            <w:r w:rsidRPr="00E31AC7">
              <w:rPr>
                <w:rFonts w:ascii="Book Antiqua" w:hAnsi="Book Antiqua" w:cs="Arial"/>
                <w:b/>
                <w:bCs/>
                <w:strike/>
                <w:sz w:val="22"/>
                <w:szCs w:val="22"/>
              </w:rPr>
              <w:t>400kV</w:t>
            </w:r>
            <w:r>
              <w:rPr>
                <w:rFonts w:ascii="Book Antiqua" w:hAnsi="Book Antiqua" w:cs="Arial"/>
                <w:b/>
                <w:bCs/>
                <w:sz w:val="22"/>
                <w:szCs w:val="22"/>
              </w:rPr>
              <w:t>/</w:t>
            </w:r>
            <w:r>
              <w:rPr>
                <w:rFonts w:ascii="Book Antiqua" w:hAnsi="Book Antiqua" w:cs="Arial"/>
                <w:b/>
                <w:bCs/>
                <w:strike/>
                <w:sz w:val="22"/>
                <w:szCs w:val="22"/>
              </w:rPr>
              <w:t>765kV</w:t>
            </w:r>
            <w:r>
              <w:rPr>
                <w:rFonts w:ascii="Book Antiqua" w:hAnsi="Book Antiqua" w:cs="Arial"/>
                <w:b/>
                <w:bCs/>
                <w:sz w:val="22"/>
                <w:szCs w:val="22"/>
              </w:rPr>
              <w:t xml:space="preserve"> class) Current Transformer/ </w:t>
            </w:r>
            <w:r>
              <w:rPr>
                <w:rFonts w:ascii="Book Antiqua" w:hAnsi="Book Antiqua" w:cs="Arial"/>
                <w:b/>
                <w:bCs/>
                <w:strike/>
                <w:sz w:val="22"/>
                <w:szCs w:val="22"/>
              </w:rPr>
              <w:t>Capacitive Voltage Transformer</w:t>
            </w:r>
            <w:r>
              <w:rPr>
                <w:rFonts w:ascii="Book Antiqua" w:hAnsi="Book Antiqua" w:cs="Arial"/>
                <w:b/>
                <w:bCs/>
                <w:sz w:val="22"/>
                <w:szCs w:val="22"/>
              </w:rPr>
              <w:t xml:space="preserve"> / Circuit Breaker/</w:t>
            </w:r>
            <w:r w:rsidRPr="00E31AC7">
              <w:rPr>
                <w:rFonts w:ascii="Book Antiqua" w:hAnsi="Book Antiqua" w:cs="Arial"/>
                <w:b/>
                <w:bCs/>
                <w:sz w:val="22"/>
                <w:szCs w:val="22"/>
              </w:rPr>
              <w:t>Transformer/</w:t>
            </w:r>
            <w:r w:rsidRPr="00E31AC7">
              <w:rPr>
                <w:rFonts w:ascii="Book Antiqua" w:hAnsi="Book Antiqua" w:cs="Arial"/>
                <w:b/>
                <w:bCs/>
                <w:strike/>
                <w:sz w:val="22"/>
                <w:szCs w:val="22"/>
              </w:rPr>
              <w:t>Reactor</w:t>
            </w:r>
            <w:r>
              <w:rPr>
                <w:rFonts w:ascii="Book Antiqua" w:hAnsi="Book Antiqua" w:cs="Arial"/>
                <w:sz w:val="22"/>
                <w:szCs w:val="22"/>
              </w:rPr>
              <w:t xml:space="preserve"> with a validity </w:t>
            </w:r>
            <w:proofErr w:type="gramStart"/>
            <w:r>
              <w:rPr>
                <w:rFonts w:ascii="Book Antiqua" w:hAnsi="Book Antiqua" w:cs="Arial"/>
                <w:sz w:val="22"/>
                <w:szCs w:val="22"/>
              </w:rPr>
              <w:t>upto</w:t>
            </w:r>
            <w:proofErr w:type="gramEnd"/>
            <w:r>
              <w:rPr>
                <w:rFonts w:ascii="Book Antiqua" w:hAnsi="Book Antiqua" w:cs="Arial"/>
                <w:sz w:val="22"/>
                <w:szCs w:val="22"/>
              </w:rPr>
              <w:t xml:space="preserve"> ninety (90) days beyond the Defect Liability Period for said equipment [refer GCC Sub-clause 22.2(i)].</w:t>
            </w:r>
          </w:p>
          <w:p w14:paraId="2E5D17FA" w14:textId="77777777" w:rsidR="00DD668A" w:rsidRDefault="00DD668A" w:rsidP="00DD668A">
            <w:pPr>
              <w:keepLines/>
              <w:ind w:left="702"/>
              <w:contextualSpacing/>
              <w:jc w:val="both"/>
              <w:rPr>
                <w:rFonts w:ascii="Book Antiqua" w:hAnsi="Book Antiqua" w:cs="Arial"/>
                <w:sz w:val="22"/>
                <w:szCs w:val="22"/>
              </w:rPr>
            </w:pPr>
          </w:p>
          <w:p w14:paraId="446DA9B6" w14:textId="77777777" w:rsidR="00DD668A" w:rsidRDefault="00DD668A" w:rsidP="00DD668A">
            <w:pPr>
              <w:keepLines/>
              <w:numPr>
                <w:ilvl w:val="0"/>
                <w:numId w:val="42"/>
              </w:numPr>
              <w:ind w:left="702" w:hanging="702"/>
              <w:contextualSpacing/>
              <w:jc w:val="both"/>
              <w:rPr>
                <w:rFonts w:ascii="Book Antiqua" w:hAnsi="Book Antiqua" w:cs="Arial"/>
                <w:sz w:val="22"/>
                <w:szCs w:val="22"/>
              </w:rPr>
            </w:pPr>
            <w:r>
              <w:rPr>
                <w:rFonts w:ascii="Book Antiqua" w:hAnsi="Book Antiqua" w:cs="Arial"/>
                <w:sz w:val="22"/>
                <w:szCs w:val="22"/>
              </w:rPr>
              <w:t xml:space="preserve">Performance Security in the amount equivalent to ten percent (10%) of the balance Contract Price for all equipment/materials other than those specified in </w:t>
            </w:r>
            <w:r>
              <w:rPr>
                <w:rFonts w:ascii="Book Antiqua" w:hAnsi="Book Antiqua" w:cs="Arial"/>
                <w:bCs/>
                <w:sz w:val="22"/>
                <w:szCs w:val="22"/>
              </w:rPr>
              <w:t xml:space="preserve">(i) </w:t>
            </w:r>
            <w:r>
              <w:rPr>
                <w:rFonts w:ascii="Book Antiqua" w:hAnsi="Book Antiqua" w:cs="Arial"/>
                <w:sz w:val="22"/>
                <w:szCs w:val="22"/>
              </w:rPr>
              <w:t>above, with a validity upto ninety (90) days beyond the Defect Liability Period, applicable for said equipment [refer GCC Sub-clause 22.2</w:t>
            </w:r>
            <w:r>
              <w:rPr>
                <w:rFonts w:ascii="Book Antiqua" w:hAnsi="Book Antiqua" w:cs="Arial"/>
                <w:bCs/>
                <w:sz w:val="22"/>
                <w:szCs w:val="22"/>
              </w:rPr>
              <w:t>(ii)].</w:t>
            </w:r>
          </w:p>
          <w:p w14:paraId="3E14876E" w14:textId="77777777" w:rsidR="00DD668A" w:rsidRDefault="00DD668A" w:rsidP="00DD668A">
            <w:pPr>
              <w:keepLines/>
              <w:ind w:left="398" w:hanging="360"/>
              <w:contextualSpacing/>
              <w:jc w:val="both"/>
              <w:rPr>
                <w:rFonts w:ascii="Book Antiqua" w:hAnsi="Book Antiqua" w:cs="Arial"/>
                <w:sz w:val="22"/>
                <w:szCs w:val="22"/>
              </w:rPr>
            </w:pPr>
          </w:p>
          <w:p w14:paraId="349C5869" w14:textId="77777777" w:rsidR="00DD668A" w:rsidRDefault="00DD668A" w:rsidP="00DD668A">
            <w:pPr>
              <w:keepLines/>
              <w:jc w:val="both"/>
              <w:rPr>
                <w:rFonts w:ascii="Book Antiqua" w:hAnsi="Book Antiqua" w:cs="Arial"/>
                <w:sz w:val="22"/>
                <w:szCs w:val="22"/>
              </w:rPr>
            </w:pPr>
            <w:r>
              <w:rPr>
                <w:rFonts w:ascii="Book Antiqua" w:hAnsi="Book Antiqua" w:cs="Arial"/>
                <w:sz w:val="22"/>
                <w:szCs w:val="22"/>
              </w:rPr>
              <w:t>The performance security(ies) shall be extended by the Contractor time to time till ninety (90) days beyond the actual Defect Liability Period, as may be required under the Contract.</w:t>
            </w:r>
          </w:p>
          <w:p w14:paraId="6CF878A0" w14:textId="77777777" w:rsidR="00DD668A" w:rsidRDefault="00DD668A" w:rsidP="00DD668A">
            <w:pPr>
              <w:keepLines/>
              <w:jc w:val="both"/>
              <w:rPr>
                <w:rFonts w:ascii="Book Antiqua" w:hAnsi="Book Antiqua" w:cs="Arial"/>
                <w:sz w:val="22"/>
                <w:szCs w:val="22"/>
              </w:rPr>
            </w:pPr>
          </w:p>
          <w:p w14:paraId="13389314" w14:textId="77777777" w:rsidR="00DD668A" w:rsidRDefault="00DD668A" w:rsidP="00DD668A">
            <w:pPr>
              <w:keepLines/>
              <w:jc w:val="both"/>
              <w:rPr>
                <w:rFonts w:ascii="Book Antiqua" w:hAnsi="Book Antiqua" w:cs="Arial"/>
                <w:bCs/>
                <w:sz w:val="22"/>
                <w:szCs w:val="22"/>
              </w:rPr>
            </w:pPr>
            <w:r>
              <w:rPr>
                <w:rFonts w:ascii="Book Antiqua" w:hAnsi="Book Antiqua" w:cs="Arial"/>
                <w:bCs/>
                <w:sz w:val="22"/>
                <w:szCs w:val="22"/>
              </w:rPr>
              <w:t>Also, the successful bidder is required to arrange additional Performance Security(ies), for various equipment, if applicable, as per Technical Specifications. The above additional Performance Securities shall be submitted before release of first dispatch payment of respective equipment.</w:t>
            </w:r>
          </w:p>
          <w:p w14:paraId="00FC936E" w14:textId="5C9DBBBC" w:rsidR="00F21ACF" w:rsidRPr="00A2781B" w:rsidRDefault="00F21ACF" w:rsidP="002D5FC4">
            <w:pPr>
              <w:jc w:val="both"/>
              <w:rPr>
                <w:rFonts w:ascii="Aptos" w:hAnsi="Aptos"/>
                <w:b/>
                <w:color w:val="FF0000"/>
                <w:sz w:val="22"/>
                <w:szCs w:val="22"/>
              </w:rPr>
            </w:pPr>
          </w:p>
        </w:tc>
      </w:tr>
      <w:tr w:rsidR="00245F02" w:rsidRPr="00A52D21" w14:paraId="0C11A7B3" w14:textId="77777777" w:rsidTr="00160484">
        <w:tc>
          <w:tcPr>
            <w:tcW w:w="824" w:type="dxa"/>
            <w:tcBorders>
              <w:right w:val="single" w:sz="4" w:space="0" w:color="auto"/>
            </w:tcBorders>
          </w:tcPr>
          <w:p w14:paraId="37AFFF88"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75EAD15B" w14:textId="77777777" w:rsidR="00245F02" w:rsidRPr="00A52D21" w:rsidRDefault="00245F02" w:rsidP="002D5FC4">
            <w:pPr>
              <w:jc w:val="both"/>
              <w:rPr>
                <w:rFonts w:ascii="Aptos" w:hAnsi="Aptos" w:cs="Arial"/>
                <w:sz w:val="22"/>
                <w:szCs w:val="22"/>
              </w:rPr>
            </w:pPr>
            <w:r w:rsidRPr="00A52D21">
              <w:rPr>
                <w:rFonts w:ascii="Aptos" w:hAnsi="Aptos" w:cs="Arial"/>
                <w:sz w:val="22"/>
                <w:szCs w:val="22"/>
              </w:rPr>
              <w:t>GCC 9.3.1.2 (b)</w:t>
            </w:r>
          </w:p>
        </w:tc>
        <w:tc>
          <w:tcPr>
            <w:tcW w:w="7335" w:type="dxa"/>
            <w:tcBorders>
              <w:left w:val="nil"/>
            </w:tcBorders>
          </w:tcPr>
          <w:p w14:paraId="2618E3A1" w14:textId="77777777" w:rsidR="00245F02" w:rsidRPr="00AC57F6" w:rsidRDefault="00245F02" w:rsidP="002D5FC4">
            <w:pPr>
              <w:jc w:val="both"/>
              <w:rPr>
                <w:rFonts w:ascii="Book Antiqua" w:hAnsi="Book Antiqua"/>
                <w:sz w:val="22"/>
                <w:szCs w:val="22"/>
              </w:rPr>
            </w:pPr>
            <w:r w:rsidRPr="00AC57F6">
              <w:rPr>
                <w:rFonts w:ascii="Book Antiqua" w:hAnsi="Book Antiqua" w:cs="Arial"/>
                <w:sz w:val="22"/>
                <w:szCs w:val="22"/>
              </w:rPr>
              <w:t xml:space="preserve">Replace the </w:t>
            </w:r>
            <w:r w:rsidRPr="00AC57F6">
              <w:rPr>
                <w:rFonts w:ascii="Book Antiqua" w:hAnsi="Book Antiqua"/>
                <w:sz w:val="22"/>
                <w:szCs w:val="22"/>
              </w:rPr>
              <w:t>Clause</w:t>
            </w:r>
            <w:r w:rsidRPr="00AC57F6">
              <w:rPr>
                <w:rFonts w:ascii="Book Antiqua" w:hAnsi="Book Antiqua" w:cs="Arial"/>
                <w:sz w:val="22"/>
                <w:szCs w:val="22"/>
              </w:rPr>
              <w:t xml:space="preserve"> reference </w:t>
            </w:r>
            <w:r w:rsidRPr="00AC57F6">
              <w:rPr>
                <w:rFonts w:ascii="Book Antiqua" w:hAnsi="Book Antiqua"/>
                <w:sz w:val="22"/>
                <w:szCs w:val="22"/>
              </w:rPr>
              <w:t>GCC 9.3.1.1(b) appearing in second line with Clause GCC 9.3.1.2(a)</w:t>
            </w:r>
          </w:p>
          <w:p w14:paraId="46036A4B" w14:textId="3477DD46" w:rsidR="00521542" w:rsidRPr="00AC57F6" w:rsidRDefault="00521542" w:rsidP="002D5FC4">
            <w:pPr>
              <w:jc w:val="both"/>
              <w:rPr>
                <w:rFonts w:ascii="Book Antiqua" w:hAnsi="Book Antiqua"/>
                <w:sz w:val="22"/>
                <w:szCs w:val="22"/>
              </w:rPr>
            </w:pPr>
          </w:p>
        </w:tc>
      </w:tr>
      <w:tr w:rsidR="00686796" w:rsidRPr="00A52D21" w14:paraId="62844F42" w14:textId="77777777" w:rsidTr="00160484">
        <w:tc>
          <w:tcPr>
            <w:tcW w:w="824" w:type="dxa"/>
            <w:tcBorders>
              <w:right w:val="single" w:sz="4" w:space="0" w:color="auto"/>
            </w:tcBorders>
          </w:tcPr>
          <w:p w14:paraId="1788FE9A" w14:textId="77777777" w:rsidR="00686796" w:rsidRPr="00A52D21" w:rsidRDefault="00686796" w:rsidP="002D5FC4">
            <w:pPr>
              <w:numPr>
                <w:ilvl w:val="0"/>
                <w:numId w:val="1"/>
              </w:numPr>
              <w:jc w:val="both"/>
              <w:rPr>
                <w:rFonts w:ascii="Aptos" w:hAnsi="Aptos" w:cs="Arial"/>
                <w:sz w:val="22"/>
                <w:szCs w:val="22"/>
              </w:rPr>
            </w:pPr>
          </w:p>
        </w:tc>
        <w:tc>
          <w:tcPr>
            <w:tcW w:w="1620" w:type="dxa"/>
            <w:tcBorders>
              <w:right w:val="single" w:sz="4" w:space="0" w:color="auto"/>
            </w:tcBorders>
          </w:tcPr>
          <w:p w14:paraId="7D9C0BB2" w14:textId="2CF20E0C" w:rsidR="00686796" w:rsidRPr="00A52D21" w:rsidRDefault="00686796" w:rsidP="002D5FC4">
            <w:pPr>
              <w:jc w:val="both"/>
              <w:rPr>
                <w:rFonts w:ascii="Aptos" w:hAnsi="Aptos" w:cs="Arial"/>
                <w:sz w:val="22"/>
                <w:szCs w:val="22"/>
              </w:rPr>
            </w:pPr>
            <w:r w:rsidRPr="00A52D21">
              <w:rPr>
                <w:rFonts w:ascii="Aptos" w:hAnsi="Aptos" w:cs="Arial"/>
                <w:sz w:val="22"/>
                <w:szCs w:val="22"/>
              </w:rPr>
              <w:t>GCC 9.3.1.2 (d)</w:t>
            </w:r>
          </w:p>
        </w:tc>
        <w:tc>
          <w:tcPr>
            <w:tcW w:w="7335" w:type="dxa"/>
            <w:tcBorders>
              <w:left w:val="nil"/>
            </w:tcBorders>
          </w:tcPr>
          <w:p w14:paraId="5D11AD83" w14:textId="77777777" w:rsidR="00686796" w:rsidRPr="00AC57F6" w:rsidRDefault="00686796" w:rsidP="002D5FC4">
            <w:pPr>
              <w:jc w:val="both"/>
              <w:rPr>
                <w:rFonts w:ascii="Book Antiqua" w:hAnsi="Book Antiqua" w:cs="Arial"/>
                <w:b/>
                <w:bCs/>
                <w:sz w:val="22"/>
                <w:szCs w:val="22"/>
              </w:rPr>
            </w:pPr>
            <w:r w:rsidRPr="00AC57F6">
              <w:rPr>
                <w:rFonts w:ascii="Book Antiqua" w:hAnsi="Book Antiqua" w:cs="Arial"/>
                <w:b/>
                <w:bCs/>
                <w:sz w:val="22"/>
                <w:szCs w:val="22"/>
              </w:rPr>
              <w:t>Replace the Clause GCC 9.3.1.2(d) with the following:</w:t>
            </w:r>
          </w:p>
          <w:p w14:paraId="0A3A5B8D" w14:textId="77777777" w:rsidR="00686796" w:rsidRPr="00AC57F6" w:rsidRDefault="00686796" w:rsidP="002D5FC4">
            <w:pPr>
              <w:pStyle w:val="Default"/>
              <w:jc w:val="both"/>
              <w:rPr>
                <w:rFonts w:ascii="Book Antiqua" w:hAnsi="Book Antiqua"/>
                <w:b/>
                <w:bCs/>
                <w:sz w:val="22"/>
                <w:szCs w:val="22"/>
                <w:u w:val="single"/>
              </w:rPr>
            </w:pPr>
          </w:p>
          <w:p w14:paraId="7BD6E558" w14:textId="77777777" w:rsidR="00686796" w:rsidRPr="00AC57F6" w:rsidRDefault="00686796" w:rsidP="002D5FC4">
            <w:pPr>
              <w:pStyle w:val="Default"/>
              <w:jc w:val="both"/>
              <w:rPr>
                <w:rFonts w:ascii="Book Antiqua" w:hAnsi="Book Antiqua"/>
                <w:sz w:val="22"/>
                <w:szCs w:val="22"/>
              </w:rPr>
            </w:pPr>
            <w:r w:rsidRPr="00AC57F6">
              <w:rPr>
                <w:rFonts w:ascii="Book Antiqua" w:hAnsi="Book Antiqua"/>
                <w:sz w:val="22"/>
                <w:szCs w:val="22"/>
              </w:rPr>
              <w:t>(d)</w:t>
            </w:r>
            <w:r w:rsidRPr="00AC57F6">
              <w:rPr>
                <w:rFonts w:ascii="Book Antiqua" w:hAnsi="Book Antiqua"/>
                <w:b/>
                <w:bCs/>
                <w:sz w:val="22"/>
                <w:szCs w:val="22"/>
              </w:rPr>
              <w:t xml:space="preserve"> </w:t>
            </w:r>
            <w:r w:rsidRPr="00AC57F6">
              <w:rPr>
                <w:rFonts w:ascii="Book Antiqua" w:hAnsi="Book Antiqua"/>
                <w:sz w:val="22"/>
                <w:szCs w:val="22"/>
              </w:rPr>
              <w:t xml:space="preserve">In case the Contractor fails to submit the performance security within 90 days of the Notification of Award, the Employer, without prejudice to any other rights or remedies it may possess under the Contract, </w:t>
            </w:r>
            <w:r w:rsidRPr="00AC57F6">
              <w:rPr>
                <w:rFonts w:ascii="Book Antiqua" w:hAnsi="Book Antiqua"/>
                <w:b/>
                <w:bCs/>
                <w:sz w:val="22"/>
                <w:szCs w:val="22"/>
              </w:rPr>
              <w:t>may consider the bid submitted by the Contractor in future packages as non-responsive in line with ITB 13.6</w:t>
            </w:r>
            <w:r w:rsidRPr="00AC57F6">
              <w:rPr>
                <w:rFonts w:ascii="Book Antiqua" w:hAnsi="Book Antiqua"/>
                <w:sz w:val="22"/>
                <w:szCs w:val="22"/>
              </w:rPr>
              <w:t xml:space="preserve"> and/or may terminate the Contract forthwith pursuant to GCC Clause 36. </w:t>
            </w:r>
          </w:p>
          <w:p w14:paraId="66799CE1" w14:textId="77777777" w:rsidR="00521542" w:rsidRPr="00AC57F6" w:rsidRDefault="00521542" w:rsidP="002D5FC4">
            <w:pPr>
              <w:jc w:val="both"/>
              <w:rPr>
                <w:rFonts w:ascii="Book Antiqua" w:hAnsi="Book Antiqua" w:cs="Arial"/>
                <w:sz w:val="22"/>
                <w:szCs w:val="22"/>
              </w:rPr>
            </w:pPr>
          </w:p>
        </w:tc>
      </w:tr>
      <w:tr w:rsidR="00245F02" w:rsidRPr="00A52D21" w14:paraId="25965B00" w14:textId="77777777" w:rsidTr="00160484">
        <w:tc>
          <w:tcPr>
            <w:tcW w:w="824" w:type="dxa"/>
            <w:tcBorders>
              <w:right w:val="single" w:sz="4" w:space="0" w:color="auto"/>
            </w:tcBorders>
          </w:tcPr>
          <w:p w14:paraId="1C5B3973"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72B7A5D3" w14:textId="77777777" w:rsidR="00245F02" w:rsidRPr="00A52D21" w:rsidRDefault="00245F02" w:rsidP="002D5FC4">
            <w:pPr>
              <w:jc w:val="both"/>
              <w:rPr>
                <w:rFonts w:ascii="Aptos" w:hAnsi="Aptos" w:cs="Arial"/>
                <w:sz w:val="22"/>
                <w:szCs w:val="22"/>
              </w:rPr>
            </w:pPr>
            <w:r w:rsidRPr="00A52D21">
              <w:rPr>
                <w:rFonts w:ascii="Aptos" w:hAnsi="Aptos" w:cs="Arial"/>
                <w:sz w:val="22"/>
                <w:szCs w:val="22"/>
              </w:rPr>
              <w:t>GCC 9.3.2</w:t>
            </w:r>
          </w:p>
        </w:tc>
        <w:tc>
          <w:tcPr>
            <w:tcW w:w="7335" w:type="dxa"/>
            <w:tcBorders>
              <w:left w:val="nil"/>
            </w:tcBorders>
          </w:tcPr>
          <w:p w14:paraId="0A618093" w14:textId="77777777" w:rsidR="00245F02" w:rsidRPr="00AC57F6" w:rsidRDefault="00245F02" w:rsidP="002D5FC4">
            <w:pPr>
              <w:pStyle w:val="Default"/>
              <w:jc w:val="both"/>
              <w:rPr>
                <w:rFonts w:ascii="Book Antiqua" w:hAnsi="Book Antiqua"/>
                <w:b/>
                <w:bCs/>
                <w:sz w:val="22"/>
                <w:szCs w:val="22"/>
              </w:rPr>
            </w:pPr>
            <w:r w:rsidRPr="00AC57F6">
              <w:rPr>
                <w:rFonts w:ascii="Book Antiqua" w:hAnsi="Book Antiqua"/>
                <w:b/>
                <w:bCs/>
                <w:sz w:val="22"/>
                <w:szCs w:val="22"/>
              </w:rPr>
              <w:t>Replace Sub-Clause GCC 9.3.2</w:t>
            </w:r>
          </w:p>
          <w:p w14:paraId="598E30B0" w14:textId="77777777" w:rsidR="00245F02" w:rsidRPr="00AC57F6" w:rsidRDefault="00245F02" w:rsidP="002D5FC4">
            <w:pPr>
              <w:pStyle w:val="Default"/>
              <w:jc w:val="both"/>
              <w:rPr>
                <w:rFonts w:ascii="Book Antiqua" w:hAnsi="Book Antiqua"/>
                <w:b/>
                <w:bCs/>
                <w:sz w:val="22"/>
                <w:szCs w:val="22"/>
              </w:rPr>
            </w:pPr>
          </w:p>
          <w:p w14:paraId="3EEEAD00" w14:textId="77777777" w:rsidR="00245F02" w:rsidRPr="00AC57F6" w:rsidRDefault="00245F02" w:rsidP="002D5FC4">
            <w:pPr>
              <w:ind w:right="162" w:hanging="18"/>
              <w:jc w:val="both"/>
              <w:rPr>
                <w:rFonts w:ascii="Book Antiqua" w:hAnsi="Book Antiqua"/>
                <w:sz w:val="22"/>
                <w:szCs w:val="22"/>
              </w:rPr>
            </w:pPr>
            <w:r w:rsidRPr="00AC57F6">
              <w:rPr>
                <w:rFonts w:ascii="Book Antiqua" w:hAnsi="Book Antiqua"/>
                <w:sz w:val="22"/>
                <w:szCs w:val="22"/>
              </w:rPr>
              <w:t>The performance security shall, at the contractor’s option, be in the form of a crossed bank draft/pay order /banker certified cheque in favour of Employer as stipulated in SCC in the Form of unconditional Bank Guarantee attached hereto in the Section VI - Sample Forms and Procedures.</w:t>
            </w:r>
          </w:p>
          <w:p w14:paraId="656FA367" w14:textId="77777777" w:rsidR="00245F02" w:rsidRPr="00AC57F6" w:rsidRDefault="00245F02" w:rsidP="002D5FC4">
            <w:pPr>
              <w:ind w:right="162" w:hanging="18"/>
              <w:jc w:val="both"/>
              <w:rPr>
                <w:rFonts w:ascii="Book Antiqua" w:hAnsi="Book Antiqua"/>
                <w:sz w:val="22"/>
                <w:szCs w:val="22"/>
              </w:rPr>
            </w:pPr>
          </w:p>
          <w:p w14:paraId="06DC8E6C" w14:textId="77777777" w:rsidR="00245F02" w:rsidRPr="00AC57F6" w:rsidRDefault="00245F02" w:rsidP="002D5FC4">
            <w:pPr>
              <w:pStyle w:val="Default"/>
              <w:jc w:val="both"/>
              <w:rPr>
                <w:rFonts w:ascii="Book Antiqua" w:hAnsi="Book Antiqua"/>
                <w:sz w:val="22"/>
                <w:szCs w:val="22"/>
              </w:rPr>
            </w:pPr>
            <w:r w:rsidRPr="00AC57F6">
              <w:rPr>
                <w:rFonts w:ascii="Book Antiqua" w:hAnsi="Book Antiqua"/>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56507D34" w14:textId="77777777" w:rsidR="00245F02" w:rsidRPr="00AC57F6" w:rsidRDefault="00245F02" w:rsidP="002D5FC4">
            <w:pPr>
              <w:pStyle w:val="Default"/>
              <w:jc w:val="both"/>
              <w:rPr>
                <w:rFonts w:ascii="Book Antiqua" w:hAnsi="Book Antiqua"/>
                <w:sz w:val="22"/>
                <w:szCs w:val="22"/>
              </w:rPr>
            </w:pPr>
          </w:p>
          <w:tbl>
            <w:tblPr>
              <w:tblW w:w="7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9"/>
              <w:gridCol w:w="4047"/>
            </w:tblGrid>
            <w:tr w:rsidR="00245F02" w:rsidRPr="00AC57F6" w14:paraId="2FF29352" w14:textId="77777777" w:rsidTr="00FD229C">
              <w:trPr>
                <w:trHeight w:val="274"/>
              </w:trPr>
              <w:tc>
                <w:tcPr>
                  <w:tcW w:w="2969" w:type="dxa"/>
                  <w:shd w:val="clear" w:color="auto" w:fill="auto"/>
                </w:tcPr>
                <w:p w14:paraId="68E02807" w14:textId="77777777" w:rsidR="00245F02" w:rsidRPr="00AC57F6" w:rsidRDefault="00245F02" w:rsidP="002D5FC4">
                  <w:pPr>
                    <w:pStyle w:val="Default"/>
                    <w:jc w:val="both"/>
                    <w:rPr>
                      <w:rFonts w:ascii="Book Antiqua" w:hAnsi="Book Antiqua"/>
                      <w:sz w:val="22"/>
                      <w:szCs w:val="22"/>
                    </w:rPr>
                  </w:pPr>
                  <w:r w:rsidRPr="00AC57F6">
                    <w:rPr>
                      <w:rFonts w:ascii="Book Antiqua" w:hAnsi="Book Antiqua"/>
                      <w:sz w:val="22"/>
                      <w:szCs w:val="22"/>
                    </w:rPr>
                    <w:t>Payment Category</w:t>
                  </w:r>
                </w:p>
              </w:tc>
              <w:tc>
                <w:tcPr>
                  <w:tcW w:w="4047" w:type="dxa"/>
                  <w:shd w:val="clear" w:color="auto" w:fill="auto"/>
                </w:tcPr>
                <w:p w14:paraId="7A6C8335" w14:textId="77777777" w:rsidR="00245F02" w:rsidRPr="00AC57F6" w:rsidRDefault="00245F02" w:rsidP="002D5FC4">
                  <w:pPr>
                    <w:pStyle w:val="Default"/>
                    <w:ind w:right="-468"/>
                    <w:jc w:val="both"/>
                    <w:rPr>
                      <w:rFonts w:ascii="Book Antiqua" w:hAnsi="Book Antiqua"/>
                      <w:sz w:val="22"/>
                      <w:szCs w:val="22"/>
                    </w:rPr>
                  </w:pPr>
                  <w:r w:rsidRPr="00AC57F6">
                    <w:rPr>
                      <w:rFonts w:ascii="Book Antiqua" w:hAnsi="Book Antiqua"/>
                      <w:sz w:val="22"/>
                      <w:szCs w:val="22"/>
                    </w:rPr>
                    <w:t xml:space="preserve">Performance Security </w:t>
                  </w:r>
                </w:p>
              </w:tc>
            </w:tr>
            <w:tr w:rsidR="00245F02" w:rsidRPr="00AC57F6" w14:paraId="132DBB4A" w14:textId="77777777" w:rsidTr="00FD229C">
              <w:trPr>
                <w:trHeight w:val="274"/>
              </w:trPr>
              <w:tc>
                <w:tcPr>
                  <w:tcW w:w="2969" w:type="dxa"/>
                  <w:shd w:val="clear" w:color="auto" w:fill="auto"/>
                </w:tcPr>
                <w:p w14:paraId="080A8F6D" w14:textId="77777777" w:rsidR="00245F02" w:rsidRPr="00AC57F6" w:rsidRDefault="00245F02" w:rsidP="002D5FC4">
                  <w:pPr>
                    <w:pStyle w:val="Default"/>
                    <w:jc w:val="both"/>
                    <w:rPr>
                      <w:rFonts w:ascii="Book Antiqua" w:hAnsi="Book Antiqua"/>
                      <w:sz w:val="22"/>
                      <w:szCs w:val="22"/>
                    </w:rPr>
                  </w:pPr>
                  <w:r w:rsidRPr="00AC57F6">
                    <w:rPr>
                      <w:rFonts w:ascii="Book Antiqua" w:hAnsi="Book Antiqua"/>
                      <w:sz w:val="22"/>
                      <w:szCs w:val="22"/>
                    </w:rPr>
                    <w:t xml:space="preserve"> Sub-category</w:t>
                  </w:r>
                </w:p>
              </w:tc>
              <w:tc>
                <w:tcPr>
                  <w:tcW w:w="4047" w:type="dxa"/>
                  <w:shd w:val="clear" w:color="auto" w:fill="auto"/>
                </w:tcPr>
                <w:p w14:paraId="182D0BE3" w14:textId="294E2F76" w:rsidR="00245F02" w:rsidRPr="00AC57F6" w:rsidRDefault="00245F02" w:rsidP="002D5FC4">
                  <w:pPr>
                    <w:pStyle w:val="Default"/>
                    <w:jc w:val="both"/>
                    <w:rPr>
                      <w:rFonts w:ascii="Book Antiqua" w:hAnsi="Book Antiqua"/>
                      <w:sz w:val="22"/>
                      <w:szCs w:val="22"/>
                    </w:rPr>
                  </w:pPr>
                  <w:r w:rsidRPr="00AC57F6">
                    <w:rPr>
                      <w:rFonts w:ascii="Book Antiqua" w:hAnsi="Book Antiqua"/>
                      <w:sz w:val="22"/>
                      <w:szCs w:val="22"/>
                    </w:rPr>
                    <w:t>Performance Security Payment–</w:t>
                  </w:r>
                  <w:r w:rsidR="00A2781B" w:rsidRPr="00AC57F6">
                    <w:rPr>
                      <w:rFonts w:ascii="Book Antiqua" w:hAnsi="Book Antiqua"/>
                      <w:sz w:val="22"/>
                      <w:szCs w:val="22"/>
                    </w:rPr>
                    <w:t>NER</w:t>
                  </w:r>
                </w:p>
              </w:tc>
            </w:tr>
            <w:tr w:rsidR="00245F02" w:rsidRPr="00AC57F6" w14:paraId="40EB4211" w14:textId="77777777" w:rsidTr="00521542">
              <w:trPr>
                <w:trHeight w:val="512"/>
              </w:trPr>
              <w:tc>
                <w:tcPr>
                  <w:tcW w:w="2969" w:type="dxa"/>
                  <w:shd w:val="clear" w:color="auto" w:fill="auto"/>
                </w:tcPr>
                <w:p w14:paraId="5C76C5B8" w14:textId="77777777" w:rsidR="00245F02" w:rsidRPr="00AC57F6" w:rsidRDefault="00245F02" w:rsidP="002D5FC4">
                  <w:pPr>
                    <w:pStyle w:val="Default"/>
                    <w:jc w:val="both"/>
                    <w:rPr>
                      <w:rFonts w:ascii="Book Antiqua" w:hAnsi="Book Antiqua"/>
                      <w:sz w:val="22"/>
                      <w:szCs w:val="22"/>
                    </w:rPr>
                  </w:pPr>
                  <w:r w:rsidRPr="00AC57F6">
                    <w:rPr>
                      <w:rFonts w:ascii="Book Antiqua" w:hAnsi="Book Antiqua"/>
                      <w:sz w:val="22"/>
                      <w:szCs w:val="22"/>
                    </w:rPr>
                    <w:t>Name of Depositor</w:t>
                  </w:r>
                </w:p>
              </w:tc>
              <w:tc>
                <w:tcPr>
                  <w:tcW w:w="4047" w:type="dxa"/>
                  <w:shd w:val="clear" w:color="auto" w:fill="auto"/>
                </w:tcPr>
                <w:p w14:paraId="538C1AC1" w14:textId="77777777" w:rsidR="00245F02" w:rsidRPr="00AC57F6" w:rsidRDefault="00245F02" w:rsidP="002D5FC4">
                  <w:pPr>
                    <w:pStyle w:val="Default"/>
                    <w:jc w:val="both"/>
                    <w:rPr>
                      <w:rFonts w:ascii="Book Antiqua" w:hAnsi="Book Antiqua"/>
                      <w:sz w:val="22"/>
                      <w:szCs w:val="22"/>
                    </w:rPr>
                  </w:pPr>
                  <w:r w:rsidRPr="00AC57F6">
                    <w:rPr>
                      <w:rFonts w:ascii="Book Antiqua" w:hAnsi="Book Antiqua"/>
                      <w:sz w:val="22"/>
                      <w:szCs w:val="22"/>
                    </w:rPr>
                    <w:t>Name of the Contractor/Collaborator/Tower manufacturer/Licensor etc.</w:t>
                  </w:r>
                </w:p>
              </w:tc>
            </w:tr>
            <w:tr w:rsidR="00245F02" w:rsidRPr="00AC57F6" w14:paraId="29D63EBE" w14:textId="77777777" w:rsidTr="00521542">
              <w:trPr>
                <w:trHeight w:val="620"/>
              </w:trPr>
              <w:tc>
                <w:tcPr>
                  <w:tcW w:w="2969" w:type="dxa"/>
                  <w:shd w:val="clear" w:color="auto" w:fill="auto"/>
                </w:tcPr>
                <w:p w14:paraId="1C526BDB" w14:textId="77777777" w:rsidR="00245F02" w:rsidRPr="00AC57F6" w:rsidRDefault="00245F02" w:rsidP="002D5FC4">
                  <w:pPr>
                    <w:pStyle w:val="Default"/>
                    <w:jc w:val="both"/>
                    <w:rPr>
                      <w:rFonts w:ascii="Book Antiqua" w:hAnsi="Book Antiqua"/>
                      <w:sz w:val="22"/>
                      <w:szCs w:val="22"/>
                    </w:rPr>
                  </w:pPr>
                  <w:r w:rsidRPr="00AC57F6">
                    <w:rPr>
                      <w:rFonts w:ascii="Book Antiqua" w:hAnsi="Book Antiqua"/>
                      <w:sz w:val="22"/>
                      <w:szCs w:val="22"/>
                    </w:rPr>
                    <w:t xml:space="preserve">Vendor Code, if applicable </w:t>
                  </w:r>
                </w:p>
              </w:tc>
              <w:tc>
                <w:tcPr>
                  <w:tcW w:w="4047" w:type="dxa"/>
                  <w:shd w:val="clear" w:color="auto" w:fill="auto"/>
                </w:tcPr>
                <w:p w14:paraId="210076B2" w14:textId="77777777" w:rsidR="00245F02" w:rsidRPr="00AC57F6" w:rsidRDefault="00245F02" w:rsidP="002D5FC4">
                  <w:pPr>
                    <w:pStyle w:val="Default"/>
                    <w:jc w:val="both"/>
                    <w:rPr>
                      <w:rFonts w:ascii="Book Antiqua" w:hAnsi="Book Antiqua"/>
                      <w:sz w:val="22"/>
                      <w:szCs w:val="22"/>
                    </w:rPr>
                  </w:pPr>
                  <w:r w:rsidRPr="00AC57F6">
                    <w:rPr>
                      <w:rFonts w:ascii="Book Antiqua" w:hAnsi="Book Antiqua"/>
                      <w:sz w:val="22"/>
                      <w:szCs w:val="22"/>
                    </w:rPr>
                    <w:t xml:space="preserve">POWERGRID vendor code of the Contractor Collaborator/Tower manufacturer/Licensor etc., if existing </w:t>
                  </w:r>
                </w:p>
              </w:tc>
            </w:tr>
            <w:tr w:rsidR="00245F02" w:rsidRPr="00AC57F6" w14:paraId="09F713EE" w14:textId="77777777" w:rsidTr="00521542">
              <w:trPr>
                <w:trHeight w:val="512"/>
              </w:trPr>
              <w:tc>
                <w:tcPr>
                  <w:tcW w:w="2969" w:type="dxa"/>
                  <w:shd w:val="clear" w:color="auto" w:fill="auto"/>
                </w:tcPr>
                <w:p w14:paraId="1B31BBB8" w14:textId="77777777" w:rsidR="00245F02" w:rsidRPr="00AC57F6" w:rsidRDefault="00245F02" w:rsidP="002D5FC4">
                  <w:pPr>
                    <w:pStyle w:val="Default"/>
                    <w:jc w:val="both"/>
                    <w:rPr>
                      <w:rFonts w:ascii="Book Antiqua" w:hAnsi="Book Antiqua"/>
                      <w:sz w:val="22"/>
                      <w:szCs w:val="22"/>
                    </w:rPr>
                  </w:pPr>
                  <w:r w:rsidRPr="00AC57F6">
                    <w:rPr>
                      <w:rFonts w:ascii="Book Antiqua" w:hAnsi="Book Antiqua"/>
                      <w:sz w:val="22"/>
                      <w:szCs w:val="22"/>
                    </w:rPr>
                    <w:t>Payment Remarks</w:t>
                  </w:r>
                </w:p>
              </w:tc>
              <w:tc>
                <w:tcPr>
                  <w:tcW w:w="4047" w:type="dxa"/>
                  <w:shd w:val="clear" w:color="auto" w:fill="auto"/>
                </w:tcPr>
                <w:p w14:paraId="5DFB3A43" w14:textId="77777777" w:rsidR="00245F02" w:rsidRPr="00AC57F6" w:rsidRDefault="00245F02" w:rsidP="002D5FC4">
                  <w:pPr>
                    <w:pStyle w:val="Default"/>
                    <w:jc w:val="both"/>
                    <w:rPr>
                      <w:rFonts w:ascii="Book Antiqua" w:hAnsi="Book Antiqua"/>
                      <w:sz w:val="22"/>
                      <w:szCs w:val="22"/>
                    </w:rPr>
                  </w:pPr>
                  <w:r w:rsidRPr="00AC57F6">
                    <w:rPr>
                      <w:rFonts w:ascii="Book Antiqua" w:hAnsi="Book Antiqua"/>
                      <w:sz w:val="22"/>
                      <w:szCs w:val="22"/>
                    </w:rPr>
                    <w:t>Performance Security for ………….. [</w:t>
                  </w:r>
                  <w:r w:rsidRPr="00AC57F6">
                    <w:rPr>
                      <w:rFonts w:ascii="Book Antiqua" w:hAnsi="Book Antiqua"/>
                      <w:i/>
                      <w:iCs/>
                      <w:sz w:val="22"/>
                      <w:szCs w:val="22"/>
                    </w:rPr>
                    <w:t>enter the name of the contract and last four digits of the CA number]</w:t>
                  </w:r>
                </w:p>
              </w:tc>
            </w:tr>
          </w:tbl>
          <w:p w14:paraId="66C4410A" w14:textId="77777777" w:rsidR="00245F02" w:rsidRPr="00AC57F6" w:rsidRDefault="00245F02" w:rsidP="002D5FC4">
            <w:pPr>
              <w:pStyle w:val="Default"/>
              <w:jc w:val="both"/>
              <w:rPr>
                <w:rFonts w:ascii="Book Antiqua" w:hAnsi="Book Antiqua"/>
                <w:sz w:val="22"/>
                <w:szCs w:val="22"/>
              </w:rPr>
            </w:pPr>
            <w:r w:rsidRPr="00AC57F6">
              <w:rPr>
                <w:rFonts w:ascii="Book Antiqua" w:hAnsi="Book Antiqua"/>
                <w:sz w:val="22"/>
                <w:szCs w:val="22"/>
              </w:rPr>
              <w:t>The copy of ‘Online Payment Acknowledgement – Suppliers’ generated subsequent to the payment shall be submitted by the Contractor. The online payment facility shall be for payment in Indian Rupees only.</w:t>
            </w:r>
          </w:p>
          <w:p w14:paraId="12000396" w14:textId="77777777" w:rsidR="00245F02" w:rsidRPr="00AC57F6" w:rsidRDefault="00245F02" w:rsidP="002D5FC4">
            <w:pPr>
              <w:jc w:val="both"/>
              <w:rPr>
                <w:rFonts w:ascii="Book Antiqua" w:hAnsi="Book Antiqua" w:cs="Arial"/>
                <w:b/>
                <w:bCs/>
                <w:sz w:val="22"/>
                <w:szCs w:val="22"/>
              </w:rPr>
            </w:pPr>
          </w:p>
        </w:tc>
      </w:tr>
      <w:tr w:rsidR="00686796" w:rsidRPr="00A52D21" w14:paraId="368CF525" w14:textId="77777777" w:rsidTr="00160484">
        <w:tc>
          <w:tcPr>
            <w:tcW w:w="824" w:type="dxa"/>
            <w:tcBorders>
              <w:right w:val="single" w:sz="4" w:space="0" w:color="auto"/>
            </w:tcBorders>
          </w:tcPr>
          <w:p w14:paraId="142DC9BF" w14:textId="77777777" w:rsidR="00686796" w:rsidRPr="00A52D21" w:rsidRDefault="00686796" w:rsidP="002D5FC4">
            <w:pPr>
              <w:numPr>
                <w:ilvl w:val="0"/>
                <w:numId w:val="1"/>
              </w:numPr>
              <w:jc w:val="both"/>
              <w:rPr>
                <w:rFonts w:ascii="Aptos" w:hAnsi="Aptos" w:cs="Arial"/>
                <w:sz w:val="22"/>
                <w:szCs w:val="22"/>
              </w:rPr>
            </w:pPr>
          </w:p>
        </w:tc>
        <w:tc>
          <w:tcPr>
            <w:tcW w:w="1620" w:type="dxa"/>
            <w:tcBorders>
              <w:right w:val="single" w:sz="4" w:space="0" w:color="auto"/>
            </w:tcBorders>
          </w:tcPr>
          <w:p w14:paraId="3BA16773" w14:textId="02B2CAC9" w:rsidR="00686796" w:rsidRPr="00A52D21" w:rsidRDefault="00686796" w:rsidP="002D5FC4">
            <w:pPr>
              <w:jc w:val="both"/>
              <w:rPr>
                <w:rFonts w:ascii="Aptos" w:hAnsi="Aptos"/>
                <w:sz w:val="22"/>
                <w:szCs w:val="22"/>
              </w:rPr>
            </w:pPr>
            <w:r w:rsidRPr="00A52D21">
              <w:rPr>
                <w:rFonts w:ascii="Aptos" w:hAnsi="Aptos"/>
                <w:sz w:val="22"/>
                <w:szCs w:val="22"/>
              </w:rPr>
              <w:t>GCC 9.3.3</w:t>
            </w:r>
          </w:p>
        </w:tc>
        <w:tc>
          <w:tcPr>
            <w:tcW w:w="7335" w:type="dxa"/>
            <w:tcBorders>
              <w:left w:val="nil"/>
            </w:tcBorders>
          </w:tcPr>
          <w:p w14:paraId="201A1FBE" w14:textId="77777777" w:rsidR="00686796" w:rsidRPr="00AC57F6" w:rsidRDefault="00686796" w:rsidP="002D5FC4">
            <w:pPr>
              <w:pStyle w:val="Default"/>
              <w:spacing w:after="120"/>
              <w:jc w:val="both"/>
              <w:rPr>
                <w:rFonts w:ascii="Book Antiqua" w:hAnsi="Book Antiqua"/>
                <w:b/>
                <w:bCs/>
                <w:sz w:val="22"/>
                <w:szCs w:val="22"/>
              </w:rPr>
            </w:pPr>
            <w:r w:rsidRPr="00AC57F6">
              <w:rPr>
                <w:rFonts w:ascii="Book Antiqua" w:hAnsi="Book Antiqua"/>
                <w:b/>
                <w:bCs/>
                <w:sz w:val="22"/>
                <w:szCs w:val="22"/>
              </w:rPr>
              <w:t>Replace GCC 9.3.3 with the following:</w:t>
            </w:r>
          </w:p>
          <w:p w14:paraId="254081A3" w14:textId="77777777" w:rsidR="00686796" w:rsidRPr="00AC57F6" w:rsidRDefault="00686796" w:rsidP="002D5FC4">
            <w:pPr>
              <w:pStyle w:val="Default"/>
              <w:spacing w:after="120"/>
              <w:jc w:val="both"/>
              <w:rPr>
                <w:rFonts w:ascii="Book Antiqua" w:hAnsi="Book Antiqua" w:cs="Book Antiqua"/>
                <w:sz w:val="22"/>
                <w:szCs w:val="22"/>
                <w:lang w:bidi="hi-IN"/>
              </w:rPr>
            </w:pPr>
            <w:r w:rsidRPr="00AC57F6">
              <w:rPr>
                <w:rFonts w:ascii="Book Antiqua" w:hAnsi="Book Antiqua" w:cs="Book Antiqua"/>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w:t>
            </w:r>
          </w:p>
          <w:p w14:paraId="3E35F1E0" w14:textId="28F17F66" w:rsidR="00521542" w:rsidRPr="00AC57F6" w:rsidRDefault="00686796" w:rsidP="00521542">
            <w:pPr>
              <w:pStyle w:val="Default"/>
              <w:spacing w:after="120"/>
              <w:jc w:val="both"/>
              <w:rPr>
                <w:rFonts w:ascii="Book Antiqua" w:hAnsi="Book Antiqua" w:cs="Book Antiqua"/>
                <w:sz w:val="22"/>
                <w:szCs w:val="22"/>
                <w:lang w:bidi="hi-IN"/>
              </w:rPr>
            </w:pPr>
            <w:r w:rsidRPr="00AC57F6">
              <w:rPr>
                <w:rFonts w:ascii="Book Antiqua" w:hAnsi="Book Antiqua" w:cs="Book Antiqua"/>
                <w:sz w:val="22"/>
                <w:szCs w:val="22"/>
                <w:lang w:bidi="hi-IN"/>
              </w:rPr>
              <w:t xml:space="preserve">The security shall be returned to the Contractor immediately after its expiration, provided, however, that if the Contractor pursuant to GCC Sub-Clause 22, is liable for an extended warranty obligation, the performance security shall be reduced to </w:t>
            </w:r>
            <w:r w:rsidRPr="00AC57F6">
              <w:rPr>
                <w:rFonts w:ascii="Book Antiqua" w:hAnsi="Book Antiqua" w:cs="Book Antiqua"/>
                <w:b/>
                <w:bCs/>
                <w:sz w:val="22"/>
                <w:szCs w:val="22"/>
                <w:lang w:bidi="hi-IN"/>
              </w:rPr>
              <w:t>ten percent (10%)</w:t>
            </w:r>
            <w:r w:rsidRPr="00AC57F6">
              <w:rPr>
                <w:rFonts w:ascii="Book Antiqua" w:hAnsi="Book Antiqua" w:cs="Book Antiqua"/>
                <w:sz w:val="22"/>
                <w:szCs w:val="22"/>
                <w:lang w:bidi="hi-IN"/>
              </w:rPr>
              <w:t xml:space="preserve"> of the value of the component covered by the extended warranty.</w:t>
            </w:r>
          </w:p>
        </w:tc>
      </w:tr>
      <w:tr w:rsidR="009B2552" w:rsidRPr="00A52D21" w14:paraId="188BAB00" w14:textId="77777777" w:rsidTr="00160484">
        <w:tc>
          <w:tcPr>
            <w:tcW w:w="824" w:type="dxa"/>
            <w:tcBorders>
              <w:right w:val="single" w:sz="4" w:space="0" w:color="auto"/>
            </w:tcBorders>
          </w:tcPr>
          <w:p w14:paraId="4F56F696" w14:textId="77777777" w:rsidR="009B2552" w:rsidRPr="00A52D21" w:rsidRDefault="009B2552" w:rsidP="009B2552">
            <w:pPr>
              <w:numPr>
                <w:ilvl w:val="0"/>
                <w:numId w:val="1"/>
              </w:numPr>
              <w:jc w:val="both"/>
              <w:rPr>
                <w:rFonts w:ascii="Aptos" w:hAnsi="Aptos" w:cs="Arial"/>
                <w:sz w:val="22"/>
                <w:szCs w:val="22"/>
              </w:rPr>
            </w:pPr>
          </w:p>
        </w:tc>
        <w:tc>
          <w:tcPr>
            <w:tcW w:w="1620" w:type="dxa"/>
            <w:tcBorders>
              <w:right w:val="single" w:sz="4" w:space="0" w:color="auto"/>
            </w:tcBorders>
          </w:tcPr>
          <w:p w14:paraId="563EC284" w14:textId="6ADF8836" w:rsidR="009B2552" w:rsidRPr="00A52D21" w:rsidRDefault="009B2552" w:rsidP="009B2552">
            <w:pPr>
              <w:jc w:val="both"/>
              <w:rPr>
                <w:rFonts w:ascii="Aptos" w:hAnsi="Aptos"/>
                <w:sz w:val="22"/>
                <w:szCs w:val="22"/>
              </w:rPr>
            </w:pPr>
            <w:r w:rsidRPr="00A52D21">
              <w:rPr>
                <w:rFonts w:ascii="Aptos" w:hAnsi="Aptos" w:cs="Arial"/>
                <w:sz w:val="22"/>
                <w:szCs w:val="22"/>
              </w:rPr>
              <w:t>GCC 9.3.4</w:t>
            </w:r>
          </w:p>
        </w:tc>
        <w:tc>
          <w:tcPr>
            <w:tcW w:w="7335" w:type="dxa"/>
            <w:tcBorders>
              <w:left w:val="nil"/>
            </w:tcBorders>
          </w:tcPr>
          <w:p w14:paraId="1C7966DF" w14:textId="77777777" w:rsidR="009B2552" w:rsidRPr="00A52D21" w:rsidRDefault="009B2552" w:rsidP="009B2552">
            <w:pPr>
              <w:pStyle w:val="Default"/>
              <w:jc w:val="both"/>
              <w:rPr>
                <w:rFonts w:ascii="Aptos" w:hAnsi="Aptos"/>
                <w:b/>
                <w:bCs/>
                <w:sz w:val="22"/>
                <w:szCs w:val="22"/>
              </w:rPr>
            </w:pPr>
            <w:r w:rsidRPr="00A52D21">
              <w:rPr>
                <w:rFonts w:ascii="Aptos" w:hAnsi="Aptos"/>
                <w:b/>
                <w:bCs/>
                <w:sz w:val="22"/>
                <w:szCs w:val="22"/>
              </w:rPr>
              <w:t>Replace Sub-Clause GCC 9.3.4 with following:</w:t>
            </w:r>
          </w:p>
          <w:p w14:paraId="786C382C" w14:textId="77777777" w:rsidR="009B2552" w:rsidRPr="00A52D21" w:rsidRDefault="009B2552" w:rsidP="009B2552">
            <w:pPr>
              <w:pStyle w:val="Default"/>
              <w:jc w:val="both"/>
              <w:rPr>
                <w:rFonts w:ascii="Aptos" w:hAnsi="Aptos"/>
                <w:b/>
                <w:bCs/>
                <w:sz w:val="22"/>
                <w:szCs w:val="22"/>
                <w:u w:val="single"/>
              </w:rPr>
            </w:pPr>
          </w:p>
          <w:p w14:paraId="40B91C9E" w14:textId="6AB3F4E8" w:rsidR="009B2552" w:rsidRPr="00A52D21" w:rsidRDefault="009B2552" w:rsidP="009B2552">
            <w:pPr>
              <w:pStyle w:val="Default"/>
              <w:jc w:val="both"/>
              <w:rPr>
                <w:rFonts w:ascii="Aptos" w:hAnsi="Aptos"/>
                <w:b/>
                <w:bCs/>
                <w:sz w:val="22"/>
                <w:szCs w:val="22"/>
              </w:rPr>
            </w:pPr>
            <w:r w:rsidRPr="00A52D21">
              <w:rPr>
                <w:rFonts w:ascii="Aptos" w:hAnsi="Aptos"/>
                <w:sz w:val="22"/>
                <w:szCs w:val="22"/>
              </w:rPr>
              <w:t>In case of award of the contract to a Joint Venture, the Bank Guarantees/ Insurance Surety Bond for performance security and the Bank Guarantee for advance payment shall be submitted in the name of all the partner(s) of the Joint Venture.</w:t>
            </w:r>
          </w:p>
        </w:tc>
      </w:tr>
      <w:tr w:rsidR="00245F02" w:rsidRPr="00A52D21" w14:paraId="6E266B8F" w14:textId="77777777" w:rsidTr="00160484">
        <w:tc>
          <w:tcPr>
            <w:tcW w:w="824" w:type="dxa"/>
            <w:tcBorders>
              <w:right w:val="single" w:sz="4" w:space="0" w:color="auto"/>
            </w:tcBorders>
          </w:tcPr>
          <w:p w14:paraId="58A563F5"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5BF88DD6" w14:textId="77777777" w:rsidR="00245F02" w:rsidRPr="00A52D21" w:rsidRDefault="00245F02" w:rsidP="002D5FC4">
            <w:pPr>
              <w:jc w:val="both"/>
              <w:rPr>
                <w:rFonts w:ascii="Aptos" w:hAnsi="Aptos"/>
                <w:sz w:val="22"/>
                <w:szCs w:val="22"/>
              </w:rPr>
            </w:pPr>
            <w:r w:rsidRPr="00A52D21">
              <w:rPr>
                <w:rFonts w:ascii="Aptos" w:hAnsi="Aptos"/>
                <w:sz w:val="22"/>
                <w:szCs w:val="22"/>
              </w:rPr>
              <w:t>GCC 9.3.5</w:t>
            </w:r>
          </w:p>
        </w:tc>
        <w:tc>
          <w:tcPr>
            <w:tcW w:w="7335" w:type="dxa"/>
            <w:tcBorders>
              <w:left w:val="nil"/>
            </w:tcBorders>
          </w:tcPr>
          <w:p w14:paraId="696630CB" w14:textId="77777777" w:rsidR="00245F02" w:rsidRPr="00A52D21" w:rsidRDefault="00245F02" w:rsidP="002D5FC4">
            <w:pPr>
              <w:pStyle w:val="Default"/>
              <w:jc w:val="both"/>
              <w:rPr>
                <w:rFonts w:ascii="Aptos" w:hAnsi="Aptos"/>
                <w:b/>
                <w:bCs/>
                <w:sz w:val="22"/>
                <w:szCs w:val="22"/>
              </w:rPr>
            </w:pPr>
            <w:r w:rsidRPr="00A52D21">
              <w:rPr>
                <w:rFonts w:ascii="Aptos" w:hAnsi="Aptos"/>
                <w:b/>
                <w:bCs/>
                <w:sz w:val="22"/>
                <w:szCs w:val="22"/>
              </w:rPr>
              <w:t>Add new sub Clause GCC 9.3.5</w:t>
            </w:r>
          </w:p>
          <w:p w14:paraId="106AC4B9" w14:textId="77777777" w:rsidR="00245F02" w:rsidRPr="00A52D21" w:rsidRDefault="00245F02" w:rsidP="002D5FC4">
            <w:pPr>
              <w:pStyle w:val="Default"/>
              <w:jc w:val="both"/>
              <w:rPr>
                <w:rFonts w:ascii="Aptos" w:hAnsi="Aptos"/>
                <w:b/>
                <w:bCs/>
                <w:sz w:val="22"/>
                <w:szCs w:val="22"/>
              </w:rPr>
            </w:pPr>
          </w:p>
          <w:p w14:paraId="16D6D00A" w14:textId="77777777" w:rsidR="000A7898" w:rsidRDefault="00245F02" w:rsidP="002D5FC4">
            <w:pPr>
              <w:pStyle w:val="Default"/>
              <w:jc w:val="both"/>
              <w:rPr>
                <w:rFonts w:ascii="Aptos" w:hAnsi="Aptos"/>
                <w:sz w:val="22"/>
                <w:szCs w:val="22"/>
              </w:rPr>
            </w:pPr>
            <w:r w:rsidRPr="00A52D21">
              <w:rPr>
                <w:rFonts w:ascii="Aptos" w:hAnsi="Aptos"/>
                <w:sz w:val="22"/>
                <w:szCs w:val="22"/>
              </w:rPr>
              <w:t>No interest shall be payable by the Employer on the performance Security.</w:t>
            </w:r>
          </w:p>
          <w:p w14:paraId="6B09B30A" w14:textId="3C90B75A" w:rsidR="00E35474" w:rsidRPr="00A52D21" w:rsidRDefault="00E35474" w:rsidP="002D5FC4">
            <w:pPr>
              <w:pStyle w:val="Default"/>
              <w:jc w:val="both"/>
              <w:rPr>
                <w:rFonts w:ascii="Aptos" w:hAnsi="Aptos"/>
                <w:sz w:val="22"/>
                <w:szCs w:val="22"/>
              </w:rPr>
            </w:pPr>
          </w:p>
        </w:tc>
      </w:tr>
      <w:tr w:rsidR="00245F02" w:rsidRPr="00A52D21" w14:paraId="1DDAD512" w14:textId="77777777" w:rsidTr="00160484">
        <w:tc>
          <w:tcPr>
            <w:tcW w:w="824" w:type="dxa"/>
            <w:tcBorders>
              <w:right w:val="single" w:sz="4" w:space="0" w:color="auto"/>
            </w:tcBorders>
          </w:tcPr>
          <w:p w14:paraId="52F94090"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3F2EB8A4" w14:textId="77777777" w:rsidR="00245F02" w:rsidRPr="00A52D21" w:rsidRDefault="00245F02" w:rsidP="002D5FC4">
            <w:pPr>
              <w:jc w:val="both"/>
              <w:rPr>
                <w:rFonts w:ascii="Aptos" w:hAnsi="Aptos"/>
                <w:sz w:val="22"/>
                <w:szCs w:val="22"/>
              </w:rPr>
            </w:pPr>
            <w:r w:rsidRPr="00A52D21">
              <w:rPr>
                <w:rFonts w:ascii="Aptos" w:hAnsi="Aptos"/>
                <w:sz w:val="22"/>
                <w:szCs w:val="22"/>
              </w:rPr>
              <w:t>GCC 9.3.6</w:t>
            </w:r>
          </w:p>
        </w:tc>
        <w:tc>
          <w:tcPr>
            <w:tcW w:w="7335" w:type="dxa"/>
            <w:tcBorders>
              <w:left w:val="nil"/>
            </w:tcBorders>
          </w:tcPr>
          <w:p w14:paraId="7E6E4DBB" w14:textId="77777777" w:rsidR="00245F02" w:rsidRPr="00A52D21" w:rsidRDefault="00245F02" w:rsidP="002D5FC4">
            <w:pPr>
              <w:pStyle w:val="Default"/>
              <w:jc w:val="both"/>
              <w:rPr>
                <w:rFonts w:ascii="Aptos" w:hAnsi="Aptos"/>
                <w:b/>
                <w:bCs/>
                <w:sz w:val="22"/>
                <w:szCs w:val="22"/>
              </w:rPr>
            </w:pPr>
            <w:r w:rsidRPr="00A52D21">
              <w:rPr>
                <w:rFonts w:ascii="Aptos" w:hAnsi="Aptos"/>
                <w:b/>
                <w:bCs/>
                <w:sz w:val="22"/>
                <w:szCs w:val="22"/>
              </w:rPr>
              <w:t>Add new sub Clause GCC 9.3.6</w:t>
            </w:r>
          </w:p>
          <w:p w14:paraId="68A8FD30" w14:textId="77777777" w:rsidR="00245F02" w:rsidRPr="00A52D21" w:rsidRDefault="00245F02" w:rsidP="002D5FC4">
            <w:pPr>
              <w:pStyle w:val="Default"/>
              <w:jc w:val="both"/>
              <w:rPr>
                <w:rFonts w:ascii="Aptos" w:hAnsi="Aptos"/>
                <w:b/>
                <w:bCs/>
                <w:sz w:val="22"/>
                <w:szCs w:val="22"/>
              </w:rPr>
            </w:pPr>
          </w:p>
          <w:p w14:paraId="3BFE0551" w14:textId="10B4CEDC" w:rsidR="00245F02" w:rsidRPr="00A52D21" w:rsidRDefault="00245F02" w:rsidP="002D5FC4">
            <w:pPr>
              <w:pStyle w:val="Default"/>
              <w:jc w:val="both"/>
              <w:rPr>
                <w:rFonts w:ascii="Aptos" w:hAnsi="Aptos"/>
                <w:sz w:val="22"/>
                <w:szCs w:val="22"/>
              </w:rPr>
            </w:pPr>
            <w:r w:rsidRPr="00A52D21">
              <w:rPr>
                <w:rFonts w:ascii="Aptos" w:hAnsi="Aptos"/>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sidR="00A57C35">
              <w:rPr>
                <w:rFonts w:ascii="Aptos" w:hAnsi="Aptos"/>
                <w:sz w:val="22"/>
                <w:szCs w:val="22"/>
              </w:rPr>
              <w:t>/</w:t>
            </w:r>
            <w:r w:rsidR="00A57C35" w:rsidRPr="0054058B">
              <w:rPr>
                <w:rFonts w:ascii="Book Antiqua" w:hAnsi="Book Antiqua" w:cs="Calibri"/>
                <w:b/>
                <w:bCs/>
              </w:rPr>
              <w:t xml:space="preserve"> </w:t>
            </w:r>
            <w:r w:rsidR="00A57C35" w:rsidRPr="00A57C35">
              <w:rPr>
                <w:rFonts w:ascii="Book Antiqua" w:hAnsi="Book Antiqua" w:cs="Calibri"/>
                <w:b/>
                <w:bCs/>
                <w:sz w:val="22"/>
                <w:szCs w:val="22"/>
              </w:rPr>
              <w:t>Insurance Surety Bond</w:t>
            </w:r>
            <w:r w:rsidRPr="00A57C35">
              <w:rPr>
                <w:rFonts w:ascii="Aptos" w:hAnsi="Aptos"/>
                <w:sz w:val="20"/>
                <w:szCs w:val="20"/>
              </w:rPr>
              <w:t xml:space="preserve"> </w:t>
            </w:r>
            <w:r w:rsidRPr="00A52D21">
              <w:rPr>
                <w:rFonts w:ascii="Aptos" w:hAnsi="Aptos"/>
                <w:sz w:val="22"/>
                <w:szCs w:val="22"/>
              </w:rPr>
              <w:t xml:space="preserve">for the same amount and as per </w:t>
            </w:r>
            <w:proofErr w:type="gramStart"/>
            <w:r w:rsidRPr="00A52D21">
              <w:rPr>
                <w:rFonts w:ascii="Aptos" w:hAnsi="Aptos"/>
                <w:sz w:val="22"/>
                <w:szCs w:val="22"/>
              </w:rPr>
              <w:t>same</w:t>
            </w:r>
            <w:proofErr w:type="gramEnd"/>
            <w:r w:rsidRPr="00A52D21">
              <w:rPr>
                <w:rFonts w:ascii="Aptos" w:hAnsi="Aptos"/>
                <w:sz w:val="22"/>
                <w:szCs w:val="22"/>
              </w:rPr>
              <w:t xml:space="preserve"> terms of the Contract. On acceptance by the Employer of Performance Security submitted in the form of Bank Guarantee</w:t>
            </w:r>
            <w:r w:rsidR="00A57C35">
              <w:rPr>
                <w:rFonts w:ascii="Aptos" w:hAnsi="Aptos"/>
                <w:sz w:val="22"/>
                <w:szCs w:val="22"/>
              </w:rPr>
              <w:t>/</w:t>
            </w:r>
            <w:r w:rsidR="00A57C35" w:rsidRPr="0054058B">
              <w:rPr>
                <w:rFonts w:ascii="Book Antiqua" w:hAnsi="Book Antiqua" w:cs="Calibri"/>
                <w:b/>
                <w:bCs/>
              </w:rPr>
              <w:t xml:space="preserve"> </w:t>
            </w:r>
            <w:r w:rsidR="00A57C35" w:rsidRPr="00A57C35">
              <w:rPr>
                <w:rFonts w:ascii="Book Antiqua" w:hAnsi="Book Antiqua" w:cs="Calibri"/>
                <w:b/>
                <w:bCs/>
                <w:sz w:val="22"/>
                <w:szCs w:val="22"/>
              </w:rPr>
              <w:t>Insurance Surety Bond</w:t>
            </w:r>
            <w:r w:rsidRPr="00A52D21">
              <w:rPr>
                <w:rFonts w:ascii="Aptos" w:hAnsi="Aptos"/>
                <w:sz w:val="22"/>
                <w:szCs w:val="22"/>
              </w:rPr>
              <w:t xml:space="preserve"> following receipt of confirmation from the issuing Bank</w:t>
            </w:r>
            <w:r w:rsidR="00A57C35">
              <w:rPr>
                <w:rFonts w:ascii="Aptos" w:hAnsi="Aptos"/>
                <w:sz w:val="22"/>
                <w:szCs w:val="22"/>
              </w:rPr>
              <w:t>/</w:t>
            </w:r>
            <w:r w:rsidR="00A57C35" w:rsidRPr="00A57C35">
              <w:rPr>
                <w:rFonts w:ascii="Aptos" w:hAnsi="Aptos"/>
                <w:b/>
                <w:bCs/>
                <w:sz w:val="22"/>
                <w:szCs w:val="22"/>
              </w:rPr>
              <w:t>Insurer</w:t>
            </w:r>
            <w:r w:rsidRPr="00A52D21">
              <w:rPr>
                <w:rFonts w:ascii="Aptos" w:hAnsi="Aptos"/>
                <w:sz w:val="22"/>
                <w:szCs w:val="22"/>
              </w:rPr>
              <w:t>, the said amount shall be refunded.</w:t>
            </w:r>
          </w:p>
          <w:p w14:paraId="3605F6D3" w14:textId="77777777" w:rsidR="00521542" w:rsidRPr="00A52D21" w:rsidRDefault="00521542" w:rsidP="002D5FC4">
            <w:pPr>
              <w:pStyle w:val="Default"/>
              <w:jc w:val="both"/>
              <w:rPr>
                <w:rFonts w:ascii="Aptos" w:hAnsi="Aptos"/>
                <w:sz w:val="22"/>
                <w:szCs w:val="22"/>
              </w:rPr>
            </w:pPr>
          </w:p>
        </w:tc>
      </w:tr>
      <w:tr w:rsidR="00245F02" w:rsidRPr="00A52D21" w14:paraId="6BD82EB0" w14:textId="77777777" w:rsidTr="00160484">
        <w:tc>
          <w:tcPr>
            <w:tcW w:w="824" w:type="dxa"/>
            <w:tcBorders>
              <w:right w:val="single" w:sz="4" w:space="0" w:color="auto"/>
            </w:tcBorders>
          </w:tcPr>
          <w:p w14:paraId="6F2CD3E6"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25CA1FE2" w14:textId="77777777" w:rsidR="00245F02" w:rsidRPr="00A52D21" w:rsidRDefault="00245F02" w:rsidP="002D5FC4">
            <w:pPr>
              <w:jc w:val="both"/>
              <w:rPr>
                <w:rFonts w:ascii="Aptos" w:hAnsi="Aptos"/>
                <w:sz w:val="22"/>
                <w:szCs w:val="22"/>
              </w:rPr>
            </w:pPr>
            <w:r w:rsidRPr="00A52D21">
              <w:rPr>
                <w:rFonts w:ascii="Aptos" w:hAnsi="Aptos"/>
                <w:sz w:val="22"/>
                <w:szCs w:val="22"/>
              </w:rPr>
              <w:t>GCC 9.4</w:t>
            </w:r>
          </w:p>
        </w:tc>
        <w:tc>
          <w:tcPr>
            <w:tcW w:w="7335" w:type="dxa"/>
            <w:tcBorders>
              <w:left w:val="nil"/>
            </w:tcBorders>
          </w:tcPr>
          <w:p w14:paraId="5635E85B" w14:textId="77777777" w:rsidR="00245F02" w:rsidRPr="00A52D21" w:rsidRDefault="00245F02" w:rsidP="002D5FC4">
            <w:pPr>
              <w:autoSpaceDE w:val="0"/>
              <w:autoSpaceDN w:val="0"/>
              <w:adjustRightInd w:val="0"/>
              <w:rPr>
                <w:rFonts w:ascii="Aptos" w:hAnsi="Aptos"/>
                <w:b/>
                <w:bCs/>
                <w:sz w:val="22"/>
                <w:szCs w:val="22"/>
              </w:rPr>
            </w:pPr>
            <w:r w:rsidRPr="00A52D21">
              <w:rPr>
                <w:rFonts w:ascii="Aptos" w:hAnsi="Aptos"/>
                <w:b/>
                <w:bCs/>
                <w:sz w:val="22"/>
                <w:szCs w:val="22"/>
              </w:rPr>
              <w:t>Replace GCC 9.4 with the following:</w:t>
            </w:r>
          </w:p>
          <w:p w14:paraId="6D1FE14B" w14:textId="77777777" w:rsidR="00245F02" w:rsidRPr="00A52D21" w:rsidRDefault="00245F02" w:rsidP="002D5FC4">
            <w:pPr>
              <w:autoSpaceDE w:val="0"/>
              <w:autoSpaceDN w:val="0"/>
              <w:adjustRightInd w:val="0"/>
              <w:rPr>
                <w:rFonts w:ascii="Aptos" w:hAnsi="Aptos"/>
                <w:b/>
                <w:bCs/>
                <w:sz w:val="22"/>
                <w:szCs w:val="22"/>
              </w:rPr>
            </w:pPr>
          </w:p>
          <w:p w14:paraId="7B12EC35" w14:textId="77777777" w:rsidR="00245F02" w:rsidRPr="00A52D21" w:rsidRDefault="00245F02" w:rsidP="002D5FC4">
            <w:pPr>
              <w:autoSpaceDE w:val="0"/>
              <w:autoSpaceDN w:val="0"/>
              <w:adjustRightInd w:val="0"/>
              <w:rPr>
                <w:rFonts w:ascii="Aptos" w:hAnsi="Aptos" w:cs="Book Antiqua"/>
                <w:color w:val="000000"/>
                <w:sz w:val="22"/>
                <w:szCs w:val="22"/>
                <w:lang w:eastAsia="en-IN" w:bidi="hi-IN"/>
              </w:rPr>
            </w:pPr>
            <w:r w:rsidRPr="00A52D21">
              <w:rPr>
                <w:rFonts w:ascii="Aptos" w:hAnsi="Aptos" w:cs="Book Antiqua"/>
                <w:color w:val="000000"/>
                <w:sz w:val="22"/>
                <w:szCs w:val="22"/>
                <w:lang w:eastAsia="en-IN" w:bidi="hi-IN"/>
              </w:rPr>
              <w:t xml:space="preserve">      Issuing Banks </w:t>
            </w:r>
          </w:p>
          <w:p w14:paraId="1FFCB819" w14:textId="77777777" w:rsidR="00245F02" w:rsidRPr="00A52D21" w:rsidRDefault="00245F02" w:rsidP="002D5FC4">
            <w:pPr>
              <w:autoSpaceDE w:val="0"/>
              <w:autoSpaceDN w:val="0"/>
              <w:adjustRightInd w:val="0"/>
              <w:rPr>
                <w:rFonts w:ascii="Aptos" w:hAnsi="Aptos" w:cs="Book Antiqua"/>
                <w:color w:val="000000"/>
                <w:sz w:val="22"/>
                <w:szCs w:val="22"/>
                <w:lang w:eastAsia="en-IN" w:bidi="hi-IN"/>
              </w:rPr>
            </w:pPr>
          </w:p>
          <w:p w14:paraId="3D2F60E3" w14:textId="77777777" w:rsidR="00245F02" w:rsidRPr="00A52D21" w:rsidRDefault="00245F02" w:rsidP="002D5FC4">
            <w:pPr>
              <w:autoSpaceDE w:val="0"/>
              <w:autoSpaceDN w:val="0"/>
              <w:adjustRightInd w:val="0"/>
              <w:ind w:left="331"/>
              <w:jc w:val="both"/>
              <w:rPr>
                <w:rFonts w:ascii="Aptos" w:hAnsi="Aptos" w:cs="Book Antiqua"/>
                <w:color w:val="000000"/>
                <w:sz w:val="22"/>
                <w:szCs w:val="22"/>
                <w:lang w:eastAsia="en-IN" w:bidi="hi-IN"/>
              </w:rPr>
            </w:pPr>
            <w:r w:rsidRPr="00A52D21">
              <w:rPr>
                <w:rFonts w:ascii="Aptos" w:hAnsi="Aptos" w:cs="Book Antiqua"/>
                <w:color w:val="000000"/>
                <w:sz w:val="22"/>
                <w:szCs w:val="22"/>
                <w:lang w:eastAsia="en-IN" w:bidi="hi-IN"/>
              </w:rPr>
              <w:t xml:space="preserve">The Bank Guarantee for Advance Payment Security and Performance Security are to be provided by the Contractor, which should be issued either: </w:t>
            </w:r>
          </w:p>
          <w:p w14:paraId="5DA4BB15" w14:textId="77777777" w:rsidR="00245F02" w:rsidRPr="00A52D21" w:rsidRDefault="00245F02" w:rsidP="002D5FC4">
            <w:pPr>
              <w:autoSpaceDE w:val="0"/>
              <w:autoSpaceDN w:val="0"/>
              <w:adjustRightInd w:val="0"/>
              <w:ind w:left="331"/>
              <w:jc w:val="both"/>
              <w:rPr>
                <w:rFonts w:ascii="Aptos" w:hAnsi="Aptos" w:cs="Book Antiqua"/>
                <w:color w:val="000000"/>
                <w:sz w:val="22"/>
                <w:szCs w:val="22"/>
                <w:lang w:eastAsia="en-IN" w:bidi="hi-IN"/>
              </w:rPr>
            </w:pPr>
          </w:p>
          <w:p w14:paraId="13A9ED92" w14:textId="77777777" w:rsidR="00245F02" w:rsidRPr="00A52D21" w:rsidRDefault="00245F02" w:rsidP="002D5FC4">
            <w:pPr>
              <w:autoSpaceDE w:val="0"/>
              <w:autoSpaceDN w:val="0"/>
              <w:adjustRightInd w:val="0"/>
              <w:jc w:val="both"/>
              <w:rPr>
                <w:rFonts w:ascii="Aptos" w:hAnsi="Aptos" w:cs="Book Antiqua"/>
                <w:color w:val="000000"/>
                <w:sz w:val="22"/>
                <w:szCs w:val="22"/>
                <w:lang w:eastAsia="en-IN" w:bidi="hi-IN"/>
              </w:rPr>
            </w:pPr>
            <w:r w:rsidRPr="00A52D21">
              <w:rPr>
                <w:rFonts w:ascii="Aptos" w:hAnsi="Aptos" w:cs="Book Antiqua"/>
                <w:color w:val="000000"/>
                <w:sz w:val="22"/>
                <w:szCs w:val="22"/>
                <w:lang w:eastAsia="en-IN" w:bidi="hi-IN"/>
              </w:rPr>
              <w:t xml:space="preserve">(a)  by a Public Sector Bank located in India, or </w:t>
            </w:r>
          </w:p>
          <w:p w14:paraId="790BC4D0" w14:textId="77777777" w:rsidR="00245F02" w:rsidRPr="00A52D21" w:rsidRDefault="00245F02" w:rsidP="002D5FC4">
            <w:pPr>
              <w:autoSpaceDE w:val="0"/>
              <w:autoSpaceDN w:val="0"/>
              <w:adjustRightInd w:val="0"/>
              <w:jc w:val="both"/>
              <w:rPr>
                <w:rFonts w:ascii="Aptos" w:hAnsi="Aptos" w:cs="Book Antiqua"/>
                <w:color w:val="000000"/>
                <w:sz w:val="22"/>
                <w:szCs w:val="22"/>
                <w:lang w:eastAsia="en-IN" w:bidi="hi-IN"/>
              </w:rPr>
            </w:pPr>
          </w:p>
          <w:p w14:paraId="538A6A67" w14:textId="77777777" w:rsidR="00245F02" w:rsidRPr="00A52D21" w:rsidRDefault="00245F02" w:rsidP="002D5FC4">
            <w:pPr>
              <w:autoSpaceDE w:val="0"/>
              <w:autoSpaceDN w:val="0"/>
              <w:adjustRightInd w:val="0"/>
              <w:ind w:left="435" w:hanging="435"/>
              <w:jc w:val="both"/>
              <w:rPr>
                <w:rFonts w:ascii="Aptos" w:hAnsi="Aptos" w:cs="Book Antiqua"/>
                <w:color w:val="000000"/>
                <w:sz w:val="22"/>
                <w:szCs w:val="22"/>
                <w:lang w:eastAsia="en-IN" w:bidi="hi-IN"/>
              </w:rPr>
            </w:pPr>
            <w:r w:rsidRPr="00A52D21">
              <w:rPr>
                <w:rFonts w:ascii="Aptos" w:hAnsi="Aptos" w:cs="Book Antiqua"/>
                <w:color w:val="000000"/>
                <w:sz w:val="22"/>
                <w:szCs w:val="22"/>
                <w:lang w:eastAsia="en-IN" w:bidi="hi-IN"/>
              </w:rPr>
              <w:t xml:space="preserve">(b) </w:t>
            </w:r>
            <w:r w:rsidRPr="00A52D21">
              <w:rPr>
                <w:rFonts w:ascii="Aptos" w:hAnsi="Aptos" w:cs="Book Antiqua"/>
                <w:color w:val="000000"/>
                <w:sz w:val="22"/>
                <w:szCs w:val="22"/>
                <w:lang w:eastAsia="en-IN" w:bidi="hi-IN"/>
              </w:rPr>
              <w:tab/>
              <w:t xml:space="preserve">a scheduled Indian Bank having paid up capital (net of any accumulated losses) of Rs. 1,000 Million or above (the latest annual report of the Bank should support compliance of capital adequacy ratio requirement), or </w:t>
            </w:r>
          </w:p>
          <w:p w14:paraId="0020E197" w14:textId="77777777" w:rsidR="00245F02" w:rsidRPr="00A52D21" w:rsidRDefault="00245F02" w:rsidP="002D5FC4">
            <w:pPr>
              <w:autoSpaceDE w:val="0"/>
              <w:autoSpaceDN w:val="0"/>
              <w:adjustRightInd w:val="0"/>
              <w:jc w:val="both"/>
              <w:rPr>
                <w:rFonts w:ascii="Aptos" w:hAnsi="Aptos" w:cs="Mangal"/>
                <w:sz w:val="22"/>
                <w:szCs w:val="22"/>
                <w:lang w:eastAsia="en-IN" w:bidi="hi-IN"/>
              </w:rPr>
            </w:pPr>
          </w:p>
          <w:p w14:paraId="087B0E1D" w14:textId="77777777" w:rsidR="00245F02" w:rsidRPr="00A52D21" w:rsidRDefault="00245F02" w:rsidP="002D5FC4">
            <w:pPr>
              <w:autoSpaceDE w:val="0"/>
              <w:autoSpaceDN w:val="0"/>
              <w:adjustRightInd w:val="0"/>
              <w:ind w:left="435" w:hanging="435"/>
              <w:jc w:val="both"/>
              <w:rPr>
                <w:rFonts w:ascii="Aptos" w:hAnsi="Aptos" w:cs="Book Antiqua"/>
                <w:b/>
                <w:bCs/>
                <w:sz w:val="22"/>
                <w:szCs w:val="22"/>
                <w:lang w:eastAsia="en-IN" w:bidi="hi-IN"/>
              </w:rPr>
            </w:pPr>
            <w:r w:rsidRPr="00A52D21">
              <w:rPr>
                <w:rFonts w:ascii="Aptos" w:hAnsi="Aptos" w:cs="Mangal"/>
                <w:sz w:val="22"/>
                <w:szCs w:val="22"/>
                <w:lang w:eastAsia="en-IN" w:bidi="hi-IN"/>
              </w:rPr>
              <w:t xml:space="preserve">(c) </w:t>
            </w:r>
            <w:r w:rsidRPr="00A52D21">
              <w:rPr>
                <w:rFonts w:ascii="Aptos" w:hAnsi="Aptos" w:cs="Mangal"/>
                <w:sz w:val="22"/>
                <w:szCs w:val="22"/>
                <w:lang w:eastAsia="en-IN" w:bidi="hi-IN"/>
              </w:rPr>
              <w:tab/>
              <w:t xml:space="preserve">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Pr="00A52D21">
              <w:rPr>
                <w:rFonts w:ascii="Aptos" w:hAnsi="Aptos" w:cs="Book Antiqua"/>
                <w:b/>
                <w:bCs/>
                <w:sz w:val="22"/>
                <w:szCs w:val="22"/>
                <w:lang w:eastAsia="en-IN" w:bidi="hi-IN"/>
              </w:rPr>
              <w:t>as per para (b) above.</w:t>
            </w:r>
          </w:p>
          <w:p w14:paraId="73D9211C" w14:textId="77777777" w:rsidR="00245F02" w:rsidRPr="00A52D21" w:rsidRDefault="00245F02" w:rsidP="002D5FC4">
            <w:pPr>
              <w:autoSpaceDE w:val="0"/>
              <w:autoSpaceDN w:val="0"/>
              <w:adjustRightInd w:val="0"/>
              <w:ind w:left="435" w:hanging="435"/>
              <w:jc w:val="both"/>
              <w:rPr>
                <w:rFonts w:ascii="Aptos" w:hAnsi="Aptos"/>
                <w:b/>
                <w:bCs/>
                <w:sz w:val="22"/>
                <w:szCs w:val="22"/>
              </w:rPr>
            </w:pPr>
          </w:p>
        </w:tc>
      </w:tr>
      <w:tr w:rsidR="00245F02" w:rsidRPr="00A52D21" w14:paraId="26AB6CDA" w14:textId="77777777" w:rsidTr="00160484">
        <w:tc>
          <w:tcPr>
            <w:tcW w:w="824" w:type="dxa"/>
            <w:tcBorders>
              <w:right w:val="single" w:sz="4" w:space="0" w:color="auto"/>
            </w:tcBorders>
          </w:tcPr>
          <w:p w14:paraId="5F840CD9"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67EDC4DC" w14:textId="77777777" w:rsidR="00245F02" w:rsidRPr="00A52D21" w:rsidRDefault="00245F02" w:rsidP="002D5FC4">
            <w:pPr>
              <w:jc w:val="both"/>
              <w:rPr>
                <w:rFonts w:ascii="Aptos" w:hAnsi="Aptos"/>
                <w:sz w:val="22"/>
                <w:szCs w:val="22"/>
              </w:rPr>
            </w:pPr>
            <w:r w:rsidRPr="00A52D21">
              <w:rPr>
                <w:rFonts w:ascii="Aptos" w:hAnsi="Aptos"/>
                <w:sz w:val="22"/>
                <w:szCs w:val="22"/>
              </w:rPr>
              <w:t>GCC 9.4</w:t>
            </w:r>
          </w:p>
        </w:tc>
        <w:tc>
          <w:tcPr>
            <w:tcW w:w="7335" w:type="dxa"/>
            <w:tcBorders>
              <w:left w:val="nil"/>
            </w:tcBorders>
          </w:tcPr>
          <w:p w14:paraId="27A61892" w14:textId="77777777" w:rsidR="00245F02" w:rsidRPr="00A52D21" w:rsidRDefault="00245F02" w:rsidP="00277F33">
            <w:pPr>
              <w:jc w:val="both"/>
              <w:rPr>
                <w:rFonts w:ascii="Aptos" w:eastAsiaTheme="minorHAnsi" w:hAnsi="Aptos" w:cs="Book Antiqua"/>
                <w:b/>
                <w:bCs/>
                <w:color w:val="000000"/>
                <w:sz w:val="22"/>
                <w:szCs w:val="22"/>
                <w:lang w:bidi="hi-IN"/>
              </w:rPr>
            </w:pPr>
            <w:r w:rsidRPr="00A52D21">
              <w:rPr>
                <w:rFonts w:ascii="Aptos" w:eastAsiaTheme="minorHAnsi" w:hAnsi="Aptos" w:cs="Book Antiqua"/>
                <w:b/>
                <w:bCs/>
                <w:color w:val="000000"/>
                <w:sz w:val="22"/>
                <w:szCs w:val="22"/>
                <w:lang w:bidi="hi-IN"/>
              </w:rPr>
              <w:t xml:space="preserve">Supplementing GCC Clause 9.4 with the following </w:t>
            </w:r>
          </w:p>
          <w:p w14:paraId="2A095B0D" w14:textId="77777777" w:rsidR="00245F02" w:rsidRPr="00E35474" w:rsidRDefault="00245F02" w:rsidP="002D5FC4">
            <w:pPr>
              <w:ind w:left="342" w:hanging="270"/>
              <w:jc w:val="both"/>
              <w:rPr>
                <w:rFonts w:ascii="Aptos" w:hAnsi="Aptos"/>
                <w:sz w:val="4"/>
                <w:szCs w:val="4"/>
              </w:rPr>
            </w:pPr>
          </w:p>
          <w:p w14:paraId="43F6DC89" w14:textId="77777777" w:rsidR="00245F02" w:rsidRPr="00A52D21" w:rsidRDefault="00245F02" w:rsidP="00277F33">
            <w:pPr>
              <w:jc w:val="both"/>
              <w:rPr>
                <w:rFonts w:ascii="Aptos" w:eastAsia="Batang" w:hAnsi="Aptos" w:cs="Arial"/>
                <w:b/>
                <w:bCs/>
                <w:sz w:val="22"/>
                <w:szCs w:val="22"/>
              </w:rPr>
            </w:pPr>
            <w:r w:rsidRPr="00A52D21">
              <w:rPr>
                <w:rFonts w:ascii="Aptos" w:hAnsi="Aptos"/>
                <w:sz w:val="22"/>
                <w:szCs w:val="22"/>
              </w:rPr>
              <w:t xml:space="preserve">The contractor has the option to submit BG (towards Advance Payment </w:t>
            </w:r>
            <w:r w:rsidRPr="00A52D21">
              <w:rPr>
                <w:rFonts w:ascii="Aptos" w:eastAsia="Batang" w:hAnsi="Aptos" w:cs="Arial"/>
                <w:sz w:val="22"/>
                <w:szCs w:val="22"/>
              </w:rPr>
              <w:t>Security</w:t>
            </w:r>
            <w:r w:rsidRPr="00A52D21">
              <w:rPr>
                <w:rFonts w:ascii="Aptos" w:hAnsi="Aptos"/>
                <w:sz w:val="22"/>
                <w:szCs w:val="22"/>
              </w:rPr>
              <w:t xml:space="preserve"> and Performance Security) using SFMS Platform.</w:t>
            </w:r>
          </w:p>
          <w:p w14:paraId="7077534D" w14:textId="77777777" w:rsidR="00245F02" w:rsidRPr="00E35474" w:rsidRDefault="00245F02" w:rsidP="002D5FC4">
            <w:pPr>
              <w:jc w:val="both"/>
              <w:rPr>
                <w:rFonts w:ascii="Aptos" w:eastAsia="Batang" w:hAnsi="Aptos" w:cs="Arial"/>
                <w:sz w:val="18"/>
                <w:szCs w:val="18"/>
              </w:rPr>
            </w:pPr>
          </w:p>
          <w:p w14:paraId="2CC3A184" w14:textId="77777777" w:rsidR="00245F02" w:rsidRPr="00A52D21" w:rsidRDefault="00245F02" w:rsidP="002D5FC4">
            <w:pPr>
              <w:jc w:val="both"/>
              <w:rPr>
                <w:rFonts w:ascii="Aptos" w:eastAsia="Batang" w:hAnsi="Aptos" w:cs="Arial"/>
                <w:sz w:val="22"/>
                <w:szCs w:val="22"/>
              </w:rPr>
            </w:pPr>
            <w:r w:rsidRPr="00A52D21">
              <w:rPr>
                <w:rFonts w:ascii="Aptos" w:eastAsia="Batang" w:hAnsi="Aptos" w:cs="Arial"/>
                <w:sz w:val="22"/>
                <w:szCs w:val="22"/>
              </w:rPr>
              <w:t>The Account details of POWERGRID for the purpose of Bank Guarantee (towards Advance Payment Security and Performance Security) to be issued using SFMS Platform are as given below:</w:t>
            </w:r>
          </w:p>
          <w:p w14:paraId="68181832" w14:textId="77777777" w:rsidR="00245F02" w:rsidRPr="00A52D21" w:rsidRDefault="00245F02" w:rsidP="002D5FC4">
            <w:pPr>
              <w:jc w:val="both"/>
              <w:rPr>
                <w:rFonts w:ascii="Aptos" w:hAnsi="Aptos"/>
                <w:sz w:val="22"/>
                <w:szCs w:val="22"/>
              </w:rPr>
            </w:pPr>
          </w:p>
          <w:p w14:paraId="697F9B62" w14:textId="77777777" w:rsidR="00277F33" w:rsidRPr="00E35474" w:rsidRDefault="00277F33" w:rsidP="002D5FC4">
            <w:pPr>
              <w:jc w:val="both"/>
              <w:rPr>
                <w:rFonts w:ascii="Aptos" w:hAnsi="Aptos"/>
                <w:sz w:val="2"/>
                <w:szCs w:val="2"/>
              </w:rPr>
            </w:pPr>
          </w:p>
          <w:tbl>
            <w:tblPr>
              <w:tblStyle w:val="TableGrid"/>
              <w:tblW w:w="7177" w:type="dxa"/>
              <w:tblLayout w:type="fixed"/>
              <w:tblLook w:val="04A0" w:firstRow="1" w:lastRow="0" w:firstColumn="1" w:lastColumn="0" w:noHBand="0" w:noVBand="1"/>
            </w:tblPr>
            <w:tblGrid>
              <w:gridCol w:w="3487"/>
              <w:gridCol w:w="1620"/>
              <w:gridCol w:w="2070"/>
            </w:tblGrid>
            <w:tr w:rsidR="00245F02" w:rsidRPr="00A52D21" w14:paraId="5001F6D4" w14:textId="77777777" w:rsidTr="0049338C">
              <w:tc>
                <w:tcPr>
                  <w:tcW w:w="3487" w:type="dxa"/>
                </w:tcPr>
                <w:p w14:paraId="7F652ECC" w14:textId="77777777" w:rsidR="00245F02" w:rsidRPr="00A52D21" w:rsidRDefault="00245F02" w:rsidP="002D5FC4">
                  <w:pPr>
                    <w:ind w:right="-27"/>
                    <w:jc w:val="center"/>
                    <w:rPr>
                      <w:rFonts w:ascii="Aptos" w:hAnsi="Aptos" w:cs="Arial"/>
                      <w:sz w:val="22"/>
                      <w:szCs w:val="22"/>
                      <w:lang w:bidi="en-US"/>
                    </w:rPr>
                  </w:pPr>
                  <w:r w:rsidRPr="00A52D21">
                    <w:rPr>
                      <w:rFonts w:ascii="Aptos" w:hAnsi="Aptos"/>
                      <w:sz w:val="22"/>
                      <w:szCs w:val="22"/>
                    </w:rPr>
                    <w:t xml:space="preserve">  </w:t>
                  </w:r>
                  <w:r w:rsidRPr="00A52D21">
                    <w:rPr>
                      <w:rFonts w:ascii="Aptos" w:hAnsi="Aptos" w:cs="Arial"/>
                      <w:sz w:val="22"/>
                      <w:szCs w:val="22"/>
                      <w:lang w:bidi="en-US"/>
                    </w:rPr>
                    <w:t>Name of the Bank and Address</w:t>
                  </w:r>
                </w:p>
              </w:tc>
              <w:tc>
                <w:tcPr>
                  <w:tcW w:w="1620" w:type="dxa"/>
                </w:tcPr>
                <w:p w14:paraId="67C132E1" w14:textId="77777777" w:rsidR="00245F02" w:rsidRPr="00A52D21" w:rsidRDefault="00245F02" w:rsidP="002D5FC4">
                  <w:pPr>
                    <w:ind w:right="-63"/>
                    <w:jc w:val="center"/>
                    <w:rPr>
                      <w:rFonts w:ascii="Aptos" w:hAnsi="Aptos" w:cs="Arial"/>
                      <w:sz w:val="22"/>
                      <w:szCs w:val="22"/>
                      <w:lang w:bidi="en-US"/>
                    </w:rPr>
                  </w:pPr>
                  <w:r w:rsidRPr="00A52D21">
                    <w:rPr>
                      <w:rFonts w:ascii="Aptos" w:hAnsi="Aptos" w:cs="Arial"/>
                      <w:sz w:val="22"/>
                      <w:szCs w:val="22"/>
                      <w:lang w:bidi="en-US"/>
                    </w:rPr>
                    <w:t>IFSC Code</w:t>
                  </w:r>
                </w:p>
              </w:tc>
              <w:tc>
                <w:tcPr>
                  <w:tcW w:w="2070" w:type="dxa"/>
                </w:tcPr>
                <w:p w14:paraId="79C9DBCB" w14:textId="77777777" w:rsidR="00245F02" w:rsidRPr="00A52D21" w:rsidRDefault="00245F02" w:rsidP="002D5FC4">
                  <w:pPr>
                    <w:ind w:right="-54"/>
                    <w:jc w:val="center"/>
                    <w:rPr>
                      <w:rFonts w:ascii="Aptos" w:hAnsi="Aptos" w:cs="Arial"/>
                      <w:sz w:val="22"/>
                      <w:szCs w:val="22"/>
                      <w:lang w:bidi="en-US"/>
                    </w:rPr>
                  </w:pPr>
                  <w:r w:rsidRPr="00A52D21">
                    <w:rPr>
                      <w:rFonts w:ascii="Aptos" w:hAnsi="Aptos" w:cs="Arial"/>
                      <w:sz w:val="22"/>
                      <w:szCs w:val="22"/>
                      <w:lang w:bidi="en-US"/>
                    </w:rPr>
                    <w:t>POWERGRID Current A/c No.</w:t>
                  </w:r>
                </w:p>
              </w:tc>
            </w:tr>
            <w:tr w:rsidR="00245F02" w:rsidRPr="00A52D21" w14:paraId="71416E87" w14:textId="77777777" w:rsidTr="0049338C">
              <w:tc>
                <w:tcPr>
                  <w:tcW w:w="3487" w:type="dxa"/>
                </w:tcPr>
                <w:p w14:paraId="7666F50F" w14:textId="77777777" w:rsidR="00245F02" w:rsidRPr="00A52D21" w:rsidRDefault="00245F02" w:rsidP="002D5FC4">
                  <w:pPr>
                    <w:ind w:right="-29"/>
                    <w:rPr>
                      <w:rFonts w:ascii="Aptos" w:hAnsi="Aptos" w:cs="Arial"/>
                      <w:sz w:val="22"/>
                      <w:szCs w:val="22"/>
                      <w:lang w:bidi="en-US"/>
                    </w:rPr>
                  </w:pPr>
                  <w:r w:rsidRPr="00A52D21">
                    <w:rPr>
                      <w:rFonts w:ascii="Aptos" w:hAnsi="Aptos" w:cs="Arial"/>
                      <w:sz w:val="22"/>
                      <w:szCs w:val="22"/>
                      <w:lang w:bidi="en-US"/>
                    </w:rPr>
                    <w:t>State Bank of India, 4</w:t>
                  </w:r>
                  <w:r w:rsidRPr="00A52D21">
                    <w:rPr>
                      <w:rFonts w:ascii="Aptos" w:hAnsi="Aptos" w:cs="Arial"/>
                      <w:sz w:val="22"/>
                      <w:szCs w:val="22"/>
                      <w:vertAlign w:val="superscript"/>
                      <w:lang w:bidi="en-US"/>
                    </w:rPr>
                    <w:t>th</w:t>
                  </w:r>
                  <w:r w:rsidRPr="00A52D21">
                    <w:rPr>
                      <w:rFonts w:ascii="Aptos" w:hAnsi="Aptos" w:cs="Arial"/>
                      <w:sz w:val="22"/>
                      <w:szCs w:val="22"/>
                      <w:lang w:bidi="en-US"/>
                    </w:rPr>
                    <w:t xml:space="preserve"> &amp; 5</w:t>
                  </w:r>
                  <w:r w:rsidRPr="00A52D21">
                    <w:rPr>
                      <w:rFonts w:ascii="Aptos" w:hAnsi="Aptos" w:cs="Arial"/>
                      <w:sz w:val="22"/>
                      <w:szCs w:val="22"/>
                      <w:vertAlign w:val="superscript"/>
                      <w:lang w:bidi="en-US"/>
                    </w:rPr>
                    <w:t>th</w:t>
                  </w:r>
                  <w:r w:rsidRPr="00A52D21">
                    <w:rPr>
                      <w:rFonts w:ascii="Aptos" w:hAnsi="Aptos" w:cs="Arial"/>
                      <w:sz w:val="22"/>
                      <w:szCs w:val="22"/>
                      <w:lang w:bidi="en-US"/>
                    </w:rPr>
                    <w:t xml:space="preserve"> Floor, Parsvnath Capital Tower, Bhai Veer Singh Marg, Gole Market, New Delhi - 110001 </w:t>
                  </w:r>
                </w:p>
              </w:tc>
              <w:tc>
                <w:tcPr>
                  <w:tcW w:w="1620" w:type="dxa"/>
                </w:tcPr>
                <w:p w14:paraId="66D43CAE" w14:textId="77777777" w:rsidR="00245F02" w:rsidRPr="00A52D21" w:rsidRDefault="00245F02" w:rsidP="002D5FC4">
                  <w:pPr>
                    <w:ind w:right="-29"/>
                    <w:rPr>
                      <w:rFonts w:ascii="Aptos" w:hAnsi="Aptos" w:cs="Arial"/>
                      <w:sz w:val="22"/>
                      <w:szCs w:val="22"/>
                      <w:lang w:bidi="en-US"/>
                    </w:rPr>
                  </w:pPr>
                  <w:r w:rsidRPr="00A52D21">
                    <w:rPr>
                      <w:rFonts w:ascii="Aptos" w:hAnsi="Aptos" w:cs="Arial"/>
                      <w:sz w:val="22"/>
                      <w:szCs w:val="22"/>
                      <w:lang w:bidi="en-US"/>
                    </w:rPr>
                    <w:t>SBIN0017313</w:t>
                  </w:r>
                </w:p>
              </w:tc>
              <w:tc>
                <w:tcPr>
                  <w:tcW w:w="2070" w:type="dxa"/>
                </w:tcPr>
                <w:p w14:paraId="7728BF57" w14:textId="77777777" w:rsidR="00245F02" w:rsidRPr="00A52D21" w:rsidRDefault="00245F02" w:rsidP="002D5FC4">
                  <w:pPr>
                    <w:spacing w:after="200"/>
                    <w:ind w:right="-54"/>
                    <w:jc w:val="center"/>
                    <w:rPr>
                      <w:rFonts w:ascii="Aptos" w:hAnsi="Aptos" w:cs="Arial"/>
                      <w:sz w:val="22"/>
                      <w:szCs w:val="22"/>
                      <w:lang w:bidi="en-US"/>
                    </w:rPr>
                  </w:pPr>
                  <w:r w:rsidRPr="00A52D21">
                    <w:rPr>
                      <w:rFonts w:ascii="Aptos" w:hAnsi="Aptos" w:cs="Arial"/>
                      <w:sz w:val="22"/>
                      <w:szCs w:val="22"/>
                      <w:lang w:bidi="en-US"/>
                    </w:rPr>
                    <w:t>10813608670</w:t>
                  </w:r>
                </w:p>
              </w:tc>
            </w:tr>
            <w:tr w:rsidR="00245F02" w:rsidRPr="00A52D21" w14:paraId="603AB059" w14:textId="77777777" w:rsidTr="0049338C">
              <w:tc>
                <w:tcPr>
                  <w:tcW w:w="3487" w:type="dxa"/>
                </w:tcPr>
                <w:p w14:paraId="763A300B" w14:textId="77777777" w:rsidR="00245F02" w:rsidRPr="00A52D21" w:rsidRDefault="00245F02" w:rsidP="002D5FC4">
                  <w:pPr>
                    <w:ind w:right="-29"/>
                    <w:rPr>
                      <w:rFonts w:ascii="Aptos" w:hAnsi="Aptos" w:cs="Arial"/>
                      <w:sz w:val="22"/>
                      <w:szCs w:val="22"/>
                      <w:lang w:bidi="en-US"/>
                    </w:rPr>
                  </w:pPr>
                  <w:r w:rsidRPr="00A52D21">
                    <w:rPr>
                      <w:rFonts w:ascii="Aptos" w:hAnsi="Aptos" w:cs="Arial"/>
                      <w:sz w:val="22"/>
                      <w:szCs w:val="22"/>
                      <w:lang w:bidi="en-US"/>
                    </w:rPr>
                    <w:t>ICICI Bank, Unit No. 01,  Solitaire Plaza, DLF Phase III, M.G. Road, Gurugram</w:t>
                  </w:r>
                </w:p>
              </w:tc>
              <w:tc>
                <w:tcPr>
                  <w:tcW w:w="1620" w:type="dxa"/>
                </w:tcPr>
                <w:p w14:paraId="315211B4" w14:textId="77777777" w:rsidR="00245F02" w:rsidRPr="00A52D21" w:rsidRDefault="00245F02" w:rsidP="002D5FC4">
                  <w:pPr>
                    <w:ind w:right="-29"/>
                    <w:rPr>
                      <w:rFonts w:ascii="Aptos" w:hAnsi="Aptos" w:cs="Arial"/>
                      <w:sz w:val="22"/>
                      <w:szCs w:val="22"/>
                      <w:lang w:bidi="en-US"/>
                    </w:rPr>
                  </w:pPr>
                  <w:r w:rsidRPr="00A52D21">
                    <w:rPr>
                      <w:rFonts w:ascii="Aptos" w:hAnsi="Aptos" w:cs="Arial"/>
                      <w:sz w:val="22"/>
                      <w:szCs w:val="22"/>
                      <w:lang w:bidi="en-US"/>
                    </w:rPr>
                    <w:t>ICIC0002451</w:t>
                  </w:r>
                </w:p>
              </w:tc>
              <w:tc>
                <w:tcPr>
                  <w:tcW w:w="2070" w:type="dxa"/>
                </w:tcPr>
                <w:p w14:paraId="347DFC09" w14:textId="77777777" w:rsidR="00245F02" w:rsidRPr="00A52D21" w:rsidRDefault="00245F02" w:rsidP="002D5FC4">
                  <w:pPr>
                    <w:spacing w:after="200"/>
                    <w:ind w:right="-54"/>
                    <w:jc w:val="center"/>
                    <w:rPr>
                      <w:rFonts w:ascii="Aptos" w:hAnsi="Aptos" w:cs="Arial"/>
                      <w:sz w:val="22"/>
                      <w:szCs w:val="22"/>
                      <w:lang w:bidi="en-US"/>
                    </w:rPr>
                  </w:pPr>
                  <w:r w:rsidRPr="00A52D21">
                    <w:rPr>
                      <w:rFonts w:ascii="Aptos" w:hAnsi="Aptos" w:cs="Arial"/>
                      <w:sz w:val="22"/>
                      <w:szCs w:val="22"/>
                      <w:lang w:bidi="en-US"/>
                    </w:rPr>
                    <w:t>000705002702</w:t>
                  </w:r>
                </w:p>
              </w:tc>
            </w:tr>
          </w:tbl>
          <w:p w14:paraId="3D80F147" w14:textId="77777777" w:rsidR="00277F33" w:rsidRPr="00E35474" w:rsidRDefault="00277F33" w:rsidP="002D5FC4">
            <w:pPr>
              <w:jc w:val="both"/>
              <w:rPr>
                <w:rFonts w:ascii="Aptos" w:eastAsia="Batang" w:hAnsi="Aptos" w:cs="Arial"/>
                <w:i/>
                <w:iCs/>
                <w:sz w:val="8"/>
                <w:szCs w:val="8"/>
              </w:rPr>
            </w:pPr>
          </w:p>
          <w:p w14:paraId="468C2052" w14:textId="5F78EF4B" w:rsidR="00245F02" w:rsidRPr="00A52D21" w:rsidRDefault="00245F02" w:rsidP="002D5FC4">
            <w:pPr>
              <w:jc w:val="both"/>
              <w:rPr>
                <w:rFonts w:ascii="Aptos" w:eastAsia="Batang" w:hAnsi="Aptos" w:cs="Arial"/>
                <w:i/>
                <w:iCs/>
                <w:sz w:val="22"/>
                <w:szCs w:val="22"/>
              </w:rPr>
            </w:pPr>
            <w:r w:rsidRPr="00A52D21">
              <w:rPr>
                <w:rFonts w:ascii="Aptos" w:eastAsia="Batang" w:hAnsi="Aptos" w:cs="Arial"/>
                <w:i/>
                <w:iCs/>
                <w:sz w:val="22"/>
                <w:szCs w:val="22"/>
              </w:rPr>
              <w:t xml:space="preserve">Note: Any one of the above account details can be used for the issuance of Bank Guarantee using SFMS Platform. </w:t>
            </w:r>
          </w:p>
          <w:p w14:paraId="08C0C967" w14:textId="77777777" w:rsidR="00245F02" w:rsidRPr="00E35474" w:rsidRDefault="00245F02" w:rsidP="002D5FC4">
            <w:pPr>
              <w:jc w:val="both"/>
              <w:rPr>
                <w:rFonts w:ascii="Aptos" w:eastAsia="Batang" w:hAnsi="Aptos" w:cs="Arial"/>
                <w:b/>
                <w:bCs/>
                <w:sz w:val="16"/>
                <w:szCs w:val="16"/>
              </w:rPr>
            </w:pPr>
          </w:p>
          <w:p w14:paraId="66FB1F33" w14:textId="77777777" w:rsidR="00245F02" w:rsidRPr="00A52D21" w:rsidRDefault="00245F02" w:rsidP="002D5FC4">
            <w:pPr>
              <w:ind w:left="-18" w:firstLine="18"/>
              <w:jc w:val="both"/>
              <w:rPr>
                <w:rFonts w:ascii="Aptos" w:eastAsiaTheme="minorHAnsi" w:hAnsi="Aptos" w:cs="Book Antiqua"/>
                <w:color w:val="000000"/>
                <w:sz w:val="22"/>
                <w:szCs w:val="22"/>
                <w:lang w:bidi="hi-IN"/>
              </w:rPr>
            </w:pPr>
            <w:r w:rsidRPr="00A52D21">
              <w:rPr>
                <w:rFonts w:ascii="Aptos" w:eastAsiaTheme="minorHAnsi" w:hAnsi="Aptos" w:cs="Book Antiqua"/>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4AE8DCDD" w14:textId="77777777" w:rsidR="00245F02" w:rsidRPr="00E35474" w:rsidRDefault="00245F02" w:rsidP="002D5FC4">
            <w:pPr>
              <w:ind w:left="-18" w:firstLine="18"/>
              <w:jc w:val="both"/>
              <w:rPr>
                <w:rFonts w:ascii="Aptos" w:eastAsiaTheme="minorHAnsi" w:hAnsi="Aptos" w:cs="Book Antiqua"/>
                <w:color w:val="000000"/>
                <w:sz w:val="14"/>
                <w:szCs w:val="14"/>
                <w:lang w:bidi="hi-IN"/>
              </w:rPr>
            </w:pPr>
          </w:p>
          <w:p w14:paraId="626DF55B" w14:textId="77777777" w:rsidR="00245F02" w:rsidRPr="00A52D21" w:rsidRDefault="00245F02" w:rsidP="002D5FC4">
            <w:pPr>
              <w:ind w:left="-18" w:firstLine="18"/>
              <w:jc w:val="both"/>
              <w:rPr>
                <w:rFonts w:ascii="Aptos" w:eastAsiaTheme="minorHAnsi" w:hAnsi="Aptos" w:cs="Book Antiqua"/>
                <w:color w:val="000000"/>
                <w:sz w:val="22"/>
                <w:szCs w:val="22"/>
                <w:lang w:bidi="hi-IN"/>
              </w:rPr>
            </w:pPr>
            <w:r w:rsidRPr="00A52D21">
              <w:rPr>
                <w:rFonts w:ascii="Aptos" w:eastAsiaTheme="minorHAnsi" w:hAnsi="Aptos" w:cs="Book Antiqua"/>
                <w:color w:val="000000"/>
                <w:sz w:val="22"/>
                <w:szCs w:val="22"/>
                <w:lang w:bidi="hi-IN"/>
              </w:rPr>
              <w:t xml:space="preserve">In addition to the above, the Bank Guarantee (towards </w:t>
            </w:r>
            <w:r w:rsidRPr="00A52D21">
              <w:rPr>
                <w:rFonts w:ascii="Aptos" w:eastAsia="Batang" w:hAnsi="Aptos" w:cs="Arial"/>
                <w:b/>
                <w:bCs/>
                <w:sz w:val="22"/>
                <w:szCs w:val="22"/>
              </w:rPr>
              <w:t xml:space="preserve"> </w:t>
            </w:r>
            <w:r w:rsidRPr="00A52D21">
              <w:rPr>
                <w:rFonts w:ascii="Aptos" w:eastAsia="Batang" w:hAnsi="Aptos" w:cs="Arial"/>
                <w:sz w:val="22"/>
                <w:szCs w:val="22"/>
              </w:rPr>
              <w:t xml:space="preserve">Advance Payment Security and Performance Security) </w:t>
            </w:r>
            <w:r w:rsidRPr="00A52D21">
              <w:rPr>
                <w:rFonts w:ascii="Aptos" w:eastAsiaTheme="minorHAnsi" w:hAnsi="Aptos" w:cs="Book Antiqua"/>
                <w:color w:val="000000"/>
                <w:sz w:val="22"/>
                <w:szCs w:val="22"/>
                <w:lang w:bidi="hi-IN"/>
              </w:rPr>
              <w:t xml:space="preserve">   should be submitted in the Physical form as specified in GCC Clause 9.</w:t>
            </w:r>
          </w:p>
          <w:p w14:paraId="2F6A938E" w14:textId="77777777" w:rsidR="00245F02" w:rsidRPr="00A52D21" w:rsidRDefault="00245F02" w:rsidP="002D5FC4">
            <w:pPr>
              <w:ind w:left="-18" w:firstLine="18"/>
              <w:jc w:val="both"/>
              <w:rPr>
                <w:rFonts w:ascii="Aptos" w:hAnsi="Aptos" w:cs="Calibri"/>
                <w:b/>
                <w:bCs/>
                <w:sz w:val="22"/>
                <w:szCs w:val="22"/>
              </w:rPr>
            </w:pPr>
          </w:p>
        </w:tc>
      </w:tr>
      <w:tr w:rsidR="00F549F8" w:rsidRPr="00A52D21" w14:paraId="045234EC" w14:textId="77777777" w:rsidTr="00160484">
        <w:tc>
          <w:tcPr>
            <w:tcW w:w="824" w:type="dxa"/>
            <w:tcBorders>
              <w:right w:val="single" w:sz="4" w:space="0" w:color="auto"/>
            </w:tcBorders>
          </w:tcPr>
          <w:p w14:paraId="3613FC46" w14:textId="77777777" w:rsidR="00F549F8" w:rsidRPr="00A52D21" w:rsidRDefault="00F549F8" w:rsidP="00F549F8">
            <w:pPr>
              <w:numPr>
                <w:ilvl w:val="0"/>
                <w:numId w:val="1"/>
              </w:numPr>
              <w:jc w:val="both"/>
              <w:rPr>
                <w:rFonts w:ascii="Aptos" w:hAnsi="Aptos" w:cs="Arial"/>
                <w:sz w:val="22"/>
                <w:szCs w:val="22"/>
              </w:rPr>
            </w:pPr>
          </w:p>
        </w:tc>
        <w:tc>
          <w:tcPr>
            <w:tcW w:w="1620" w:type="dxa"/>
            <w:tcBorders>
              <w:right w:val="single" w:sz="4" w:space="0" w:color="auto"/>
            </w:tcBorders>
          </w:tcPr>
          <w:p w14:paraId="37C1D449" w14:textId="67D4A935" w:rsidR="00F549F8" w:rsidRPr="00A52D21" w:rsidRDefault="00F549F8" w:rsidP="00F549F8">
            <w:pPr>
              <w:jc w:val="both"/>
              <w:rPr>
                <w:rFonts w:ascii="Aptos" w:hAnsi="Aptos"/>
                <w:sz w:val="22"/>
                <w:szCs w:val="22"/>
              </w:rPr>
            </w:pPr>
            <w:r w:rsidRPr="00A52D21">
              <w:rPr>
                <w:rFonts w:ascii="Aptos" w:hAnsi="Aptos" w:cs="Arial"/>
                <w:sz w:val="22"/>
                <w:szCs w:val="22"/>
              </w:rPr>
              <w:t>GCC 9.6</w:t>
            </w:r>
          </w:p>
        </w:tc>
        <w:tc>
          <w:tcPr>
            <w:tcW w:w="7335" w:type="dxa"/>
            <w:tcBorders>
              <w:left w:val="nil"/>
            </w:tcBorders>
          </w:tcPr>
          <w:p w14:paraId="2B06FAA2" w14:textId="77777777" w:rsidR="00F549F8" w:rsidRPr="00A52D21" w:rsidRDefault="00F549F8" w:rsidP="00F549F8">
            <w:pPr>
              <w:ind w:left="342" w:hanging="270"/>
              <w:jc w:val="both"/>
              <w:rPr>
                <w:rFonts w:ascii="Aptos" w:hAnsi="Aptos" w:cs="Arial"/>
                <w:b/>
                <w:bCs/>
                <w:snapToGrid w:val="0"/>
                <w:sz w:val="22"/>
                <w:szCs w:val="22"/>
              </w:rPr>
            </w:pPr>
            <w:r w:rsidRPr="00A52D21">
              <w:rPr>
                <w:rFonts w:ascii="Aptos" w:hAnsi="Aptos" w:cs="Arial"/>
                <w:b/>
                <w:bCs/>
                <w:snapToGrid w:val="0"/>
                <w:sz w:val="22"/>
                <w:szCs w:val="22"/>
              </w:rPr>
              <w:t xml:space="preserve">Adding new clause 9.6 </w:t>
            </w:r>
          </w:p>
          <w:p w14:paraId="45C9F3D1" w14:textId="77777777" w:rsidR="00F549F8" w:rsidRPr="00A52D21" w:rsidRDefault="00F549F8" w:rsidP="00F549F8">
            <w:pPr>
              <w:ind w:left="342" w:hanging="270"/>
              <w:jc w:val="both"/>
              <w:rPr>
                <w:rFonts w:ascii="Aptos" w:eastAsia="Calibri" w:hAnsi="Aptos" w:cs="Arial"/>
                <w:b/>
                <w:bCs/>
                <w:color w:val="000000"/>
                <w:sz w:val="22"/>
                <w:szCs w:val="22"/>
                <w:lang w:bidi="hi-IN"/>
              </w:rPr>
            </w:pPr>
          </w:p>
          <w:p w14:paraId="6F9B6008" w14:textId="77777777" w:rsidR="00F549F8" w:rsidRPr="00A52D21" w:rsidRDefault="00F549F8" w:rsidP="00F549F8">
            <w:pPr>
              <w:ind w:left="342" w:hanging="270"/>
              <w:jc w:val="both"/>
              <w:rPr>
                <w:rFonts w:ascii="Aptos" w:eastAsia="Calibri" w:hAnsi="Aptos" w:cs="Arial"/>
                <w:b/>
                <w:bCs/>
                <w:color w:val="000000"/>
                <w:sz w:val="22"/>
                <w:szCs w:val="22"/>
                <w:lang w:bidi="hi-IN"/>
              </w:rPr>
            </w:pPr>
            <w:r w:rsidRPr="00A52D21">
              <w:rPr>
                <w:rFonts w:ascii="Aptos" w:eastAsia="Calibri" w:hAnsi="Aptos" w:cs="Arial"/>
                <w:b/>
                <w:bCs/>
                <w:color w:val="000000"/>
                <w:sz w:val="22"/>
                <w:szCs w:val="22"/>
                <w:lang w:bidi="hi-IN"/>
              </w:rPr>
              <w:t xml:space="preserve">9.6 Surety Insurer: </w:t>
            </w:r>
          </w:p>
          <w:p w14:paraId="36BFFB35" w14:textId="77777777" w:rsidR="00F549F8" w:rsidRPr="00A52D21" w:rsidRDefault="00F549F8" w:rsidP="00F549F8">
            <w:pPr>
              <w:ind w:left="342" w:hanging="270"/>
              <w:jc w:val="both"/>
              <w:rPr>
                <w:rFonts w:ascii="Aptos" w:eastAsia="Calibri" w:hAnsi="Aptos" w:cs="Arial"/>
                <w:b/>
                <w:bCs/>
                <w:color w:val="000000"/>
                <w:sz w:val="22"/>
                <w:szCs w:val="22"/>
                <w:lang w:bidi="hi-IN"/>
              </w:rPr>
            </w:pPr>
          </w:p>
          <w:p w14:paraId="21F9B99B" w14:textId="7E14F418" w:rsidR="00F549F8" w:rsidRPr="00A52D21" w:rsidRDefault="00F549F8" w:rsidP="00F549F8">
            <w:pPr>
              <w:jc w:val="both"/>
              <w:rPr>
                <w:rFonts w:ascii="Aptos" w:hAnsi="Aptos" w:cs="Calibri"/>
                <w:b/>
                <w:bCs/>
                <w:snapToGrid w:val="0"/>
                <w:sz w:val="22"/>
                <w:szCs w:val="22"/>
              </w:rPr>
            </w:pPr>
            <w:r w:rsidRPr="00A52D21">
              <w:rPr>
                <w:rFonts w:ascii="Aptos" w:eastAsia="Calibri" w:hAnsi="Aptos" w:cs="Arial"/>
                <w:color w:val="000000"/>
                <w:sz w:val="22"/>
                <w:szCs w:val="22"/>
                <w:lang w:bidi="hi-IN"/>
              </w:rPr>
              <w:t>The Insurance Surety Bond shall be from an Insurer as per guidelines issued by Insurance Regulatory and Development Authority of India (IRDAI).</w:t>
            </w:r>
          </w:p>
        </w:tc>
      </w:tr>
      <w:tr w:rsidR="00E709BE" w:rsidRPr="00A52D21" w14:paraId="4A48A3B2" w14:textId="77777777" w:rsidTr="00160484">
        <w:tc>
          <w:tcPr>
            <w:tcW w:w="824" w:type="dxa"/>
            <w:tcBorders>
              <w:right w:val="single" w:sz="4" w:space="0" w:color="auto"/>
            </w:tcBorders>
          </w:tcPr>
          <w:p w14:paraId="021E32BB" w14:textId="77777777" w:rsidR="00E709BE" w:rsidRPr="00A52D21" w:rsidRDefault="00E709BE" w:rsidP="002D5FC4">
            <w:pPr>
              <w:numPr>
                <w:ilvl w:val="0"/>
                <w:numId w:val="1"/>
              </w:numPr>
              <w:jc w:val="both"/>
              <w:rPr>
                <w:rFonts w:ascii="Aptos" w:hAnsi="Aptos" w:cs="Arial"/>
                <w:sz w:val="22"/>
                <w:szCs w:val="22"/>
              </w:rPr>
            </w:pPr>
          </w:p>
        </w:tc>
        <w:tc>
          <w:tcPr>
            <w:tcW w:w="1620" w:type="dxa"/>
            <w:tcBorders>
              <w:right w:val="single" w:sz="4" w:space="0" w:color="auto"/>
            </w:tcBorders>
          </w:tcPr>
          <w:p w14:paraId="5B8CE535" w14:textId="213C3ACA" w:rsidR="00E709BE" w:rsidRPr="00A52D21" w:rsidRDefault="00E709BE" w:rsidP="002D5FC4">
            <w:pPr>
              <w:jc w:val="both"/>
              <w:rPr>
                <w:rFonts w:ascii="Aptos" w:hAnsi="Aptos" w:cs="Arial"/>
                <w:sz w:val="22"/>
                <w:szCs w:val="22"/>
              </w:rPr>
            </w:pPr>
            <w:r w:rsidRPr="00A52D21">
              <w:rPr>
                <w:rFonts w:ascii="Aptos" w:hAnsi="Aptos" w:cs="Arial"/>
                <w:sz w:val="22"/>
                <w:szCs w:val="22"/>
              </w:rPr>
              <w:t>GCC 11</w:t>
            </w:r>
          </w:p>
        </w:tc>
        <w:tc>
          <w:tcPr>
            <w:tcW w:w="7335" w:type="dxa"/>
            <w:tcBorders>
              <w:left w:val="nil"/>
            </w:tcBorders>
          </w:tcPr>
          <w:p w14:paraId="474201B7" w14:textId="1130A4D3" w:rsidR="00E709BE" w:rsidRPr="00A52D21" w:rsidRDefault="00E709BE" w:rsidP="0089585D">
            <w:pPr>
              <w:jc w:val="both"/>
              <w:rPr>
                <w:rFonts w:ascii="Aptos" w:hAnsi="Aptos" w:cs="Arial"/>
                <w:b/>
                <w:bCs/>
                <w:sz w:val="22"/>
                <w:szCs w:val="22"/>
              </w:rPr>
            </w:pPr>
            <w:r w:rsidRPr="00A52D21">
              <w:rPr>
                <w:rFonts w:ascii="Aptos" w:hAnsi="Aptos" w:cs="Arial"/>
                <w:b/>
                <w:bCs/>
                <w:sz w:val="22"/>
                <w:szCs w:val="22"/>
              </w:rPr>
              <w:t>At all places in the Clause, replace the word “Employer” with “Employer/Owner”.</w:t>
            </w:r>
          </w:p>
        </w:tc>
      </w:tr>
      <w:tr w:rsidR="0092792F" w:rsidRPr="00A52D21" w14:paraId="3A136DB9" w14:textId="77777777" w:rsidTr="00160484">
        <w:tc>
          <w:tcPr>
            <w:tcW w:w="824" w:type="dxa"/>
            <w:tcBorders>
              <w:right w:val="single" w:sz="4" w:space="0" w:color="auto"/>
            </w:tcBorders>
          </w:tcPr>
          <w:p w14:paraId="197BBEDD" w14:textId="77777777" w:rsidR="0092792F" w:rsidRPr="00A52D21" w:rsidRDefault="0092792F" w:rsidP="002D5FC4">
            <w:pPr>
              <w:numPr>
                <w:ilvl w:val="0"/>
                <w:numId w:val="1"/>
              </w:numPr>
              <w:jc w:val="both"/>
              <w:rPr>
                <w:rFonts w:ascii="Aptos" w:hAnsi="Aptos" w:cs="Arial"/>
                <w:sz w:val="22"/>
                <w:szCs w:val="22"/>
              </w:rPr>
            </w:pPr>
          </w:p>
        </w:tc>
        <w:tc>
          <w:tcPr>
            <w:tcW w:w="1620" w:type="dxa"/>
            <w:tcBorders>
              <w:right w:val="single" w:sz="4" w:space="0" w:color="auto"/>
            </w:tcBorders>
          </w:tcPr>
          <w:p w14:paraId="3B55EBB1" w14:textId="77777777" w:rsidR="0092792F" w:rsidRPr="00A52D21" w:rsidRDefault="0092792F" w:rsidP="002D5FC4">
            <w:pPr>
              <w:jc w:val="both"/>
              <w:rPr>
                <w:rFonts w:ascii="Aptos" w:hAnsi="Aptos"/>
                <w:sz w:val="22"/>
                <w:szCs w:val="22"/>
              </w:rPr>
            </w:pPr>
            <w:r w:rsidRPr="00A52D21">
              <w:rPr>
                <w:rFonts w:ascii="Aptos" w:hAnsi="Aptos"/>
                <w:sz w:val="22"/>
                <w:szCs w:val="22"/>
              </w:rPr>
              <w:t>GCC 11</w:t>
            </w:r>
          </w:p>
        </w:tc>
        <w:tc>
          <w:tcPr>
            <w:tcW w:w="7335" w:type="dxa"/>
            <w:tcBorders>
              <w:left w:val="nil"/>
            </w:tcBorders>
          </w:tcPr>
          <w:p w14:paraId="6A3FC31C" w14:textId="77777777" w:rsidR="0092792F" w:rsidRPr="00A52D21" w:rsidRDefault="0092792F" w:rsidP="002D5FC4">
            <w:pPr>
              <w:pStyle w:val="Default"/>
              <w:jc w:val="both"/>
              <w:rPr>
                <w:rFonts w:ascii="Aptos" w:hAnsi="Aptos"/>
                <w:b/>
                <w:sz w:val="22"/>
                <w:szCs w:val="22"/>
              </w:rPr>
            </w:pPr>
            <w:r w:rsidRPr="00A52D21">
              <w:rPr>
                <w:rFonts w:ascii="Aptos" w:hAnsi="Aptos"/>
                <w:b/>
                <w:sz w:val="22"/>
                <w:szCs w:val="22"/>
              </w:rPr>
              <w:t>Supplementing the GCC Clause 11</w:t>
            </w:r>
          </w:p>
          <w:p w14:paraId="2B2CF2E6" w14:textId="77777777" w:rsidR="0092792F" w:rsidRPr="00A52D21" w:rsidRDefault="0092792F" w:rsidP="002D5FC4">
            <w:pPr>
              <w:pStyle w:val="Default"/>
              <w:jc w:val="both"/>
              <w:rPr>
                <w:rFonts w:ascii="Aptos" w:hAnsi="Aptos"/>
                <w:sz w:val="22"/>
                <w:szCs w:val="22"/>
              </w:rPr>
            </w:pPr>
          </w:p>
          <w:p w14:paraId="2038B20D" w14:textId="7808FB74" w:rsidR="00C7009F" w:rsidRPr="00A52D21" w:rsidRDefault="00E709BE" w:rsidP="0089585D">
            <w:pPr>
              <w:pStyle w:val="Default"/>
              <w:jc w:val="both"/>
              <w:rPr>
                <w:rFonts w:ascii="Aptos" w:hAnsi="Aptos"/>
                <w:sz w:val="22"/>
                <w:szCs w:val="22"/>
              </w:rPr>
            </w:pPr>
            <w:r w:rsidRPr="00A52D21">
              <w:rPr>
                <w:rFonts w:ascii="Aptos" w:hAnsi="Aptos"/>
                <w:sz w:val="22"/>
                <w:szCs w:val="22"/>
              </w:rPr>
              <w:t xml:space="preserve">Notwithstanding the provisions of Clause GCC 11.1 above, the copyright in </w:t>
            </w:r>
            <w:r w:rsidRPr="00A52D21">
              <w:rPr>
                <w:rFonts w:ascii="Aptos" w:hAnsi="Aptos"/>
                <w:sz w:val="22"/>
                <w:szCs w:val="22"/>
              </w:rPr>
              <w:lastRenderedPageBreak/>
              <w:t>all the drawings, documents and other materials containing data and informa</w:t>
            </w:r>
            <w:r w:rsidRPr="00A52D21">
              <w:rPr>
                <w:rFonts w:ascii="Aptos" w:eastAsia="Book Antiqua" w:hAnsi="Aptos"/>
                <w:sz w:val="22"/>
                <w:szCs w:val="22"/>
              </w:rPr>
              <w:t>ti</w:t>
            </w:r>
            <w:r w:rsidRPr="00A52D21">
              <w:rPr>
                <w:rFonts w:ascii="Aptos" w:hAnsi="Aptos"/>
                <w:sz w:val="22"/>
                <w:szCs w:val="22"/>
              </w:rPr>
              <w:t>on for design(s) which have been developed by the Contractor or by any third party under the Contract shall remain vested in the Employer for the material and in the manner as detailed in the Technical Specification, Vol-II of the Bidding Documents.</w:t>
            </w:r>
          </w:p>
        </w:tc>
      </w:tr>
      <w:tr w:rsidR="00061A8F" w:rsidRPr="00A52D21" w14:paraId="0B9130DF" w14:textId="77777777" w:rsidTr="00160484">
        <w:tc>
          <w:tcPr>
            <w:tcW w:w="824" w:type="dxa"/>
            <w:tcBorders>
              <w:right w:val="single" w:sz="4" w:space="0" w:color="auto"/>
            </w:tcBorders>
          </w:tcPr>
          <w:p w14:paraId="072492DB" w14:textId="77777777" w:rsidR="00061A8F" w:rsidRPr="00A52D21" w:rsidRDefault="00061A8F" w:rsidP="002D5FC4">
            <w:pPr>
              <w:numPr>
                <w:ilvl w:val="0"/>
                <w:numId w:val="1"/>
              </w:numPr>
              <w:jc w:val="both"/>
              <w:rPr>
                <w:rFonts w:ascii="Aptos" w:hAnsi="Aptos" w:cs="Arial"/>
                <w:sz w:val="22"/>
                <w:szCs w:val="22"/>
              </w:rPr>
            </w:pPr>
          </w:p>
        </w:tc>
        <w:tc>
          <w:tcPr>
            <w:tcW w:w="1620" w:type="dxa"/>
            <w:tcBorders>
              <w:right w:val="single" w:sz="4" w:space="0" w:color="auto"/>
            </w:tcBorders>
          </w:tcPr>
          <w:p w14:paraId="21227DF4" w14:textId="5E7AC398" w:rsidR="00061A8F" w:rsidRPr="00A52D21" w:rsidRDefault="00061A8F" w:rsidP="002D5FC4">
            <w:pPr>
              <w:jc w:val="both"/>
              <w:rPr>
                <w:rFonts w:ascii="Aptos" w:hAnsi="Aptos"/>
                <w:sz w:val="22"/>
                <w:szCs w:val="22"/>
              </w:rPr>
            </w:pPr>
            <w:r w:rsidRPr="00A52D21">
              <w:rPr>
                <w:rFonts w:ascii="Aptos" w:hAnsi="Aptos" w:cs="Arial"/>
                <w:sz w:val="22"/>
                <w:szCs w:val="22"/>
              </w:rPr>
              <w:t>GCC 14.2</w:t>
            </w:r>
          </w:p>
        </w:tc>
        <w:tc>
          <w:tcPr>
            <w:tcW w:w="7335" w:type="dxa"/>
            <w:tcBorders>
              <w:left w:val="nil"/>
            </w:tcBorders>
          </w:tcPr>
          <w:p w14:paraId="26AE914F" w14:textId="77777777" w:rsidR="00061A8F" w:rsidRPr="00A52D21" w:rsidRDefault="00061A8F" w:rsidP="002D5FC4">
            <w:pPr>
              <w:jc w:val="both"/>
              <w:rPr>
                <w:rFonts w:ascii="Aptos" w:eastAsia="Calibri" w:hAnsi="Aptos" w:cs="Arial"/>
                <w:b/>
                <w:bCs/>
                <w:color w:val="000000" w:themeColor="text1"/>
                <w:sz w:val="22"/>
                <w:szCs w:val="22"/>
                <w:u w:val="single"/>
                <w:lang w:bidi="hi-IN"/>
              </w:rPr>
            </w:pPr>
            <w:r w:rsidRPr="00A52D21">
              <w:rPr>
                <w:rFonts w:ascii="Aptos" w:eastAsia="Calibri" w:hAnsi="Aptos" w:cs="Arial"/>
                <w:b/>
                <w:bCs/>
                <w:color w:val="000000" w:themeColor="text1"/>
                <w:sz w:val="22"/>
                <w:szCs w:val="22"/>
                <w:u w:val="single"/>
                <w:lang w:bidi="hi-IN"/>
              </w:rPr>
              <w:t>Replace GCC Clause 14.2 with the following:</w:t>
            </w:r>
          </w:p>
          <w:p w14:paraId="12095D8B" w14:textId="77777777" w:rsidR="00061A8F" w:rsidRPr="00A52D21" w:rsidRDefault="00061A8F" w:rsidP="002D5FC4">
            <w:pPr>
              <w:jc w:val="both"/>
              <w:rPr>
                <w:rFonts w:ascii="Aptos" w:hAnsi="Aptos"/>
                <w:b/>
                <w:bCs/>
                <w:sz w:val="22"/>
                <w:szCs w:val="22"/>
              </w:rPr>
            </w:pPr>
          </w:p>
          <w:p w14:paraId="0C5648CF" w14:textId="77777777" w:rsidR="00061A8F" w:rsidRPr="00A52D21" w:rsidRDefault="00061A8F" w:rsidP="002D5FC4">
            <w:pPr>
              <w:jc w:val="both"/>
              <w:rPr>
                <w:rFonts w:ascii="Aptos" w:hAnsi="Aptos"/>
                <w:b/>
                <w:bCs/>
                <w:sz w:val="22"/>
                <w:szCs w:val="22"/>
              </w:rPr>
            </w:pPr>
            <w:r w:rsidRPr="00A52D21">
              <w:rPr>
                <w:rFonts w:ascii="Aptos" w:hAnsi="Aptos"/>
                <w:b/>
                <w:bCs/>
                <w:sz w:val="22"/>
                <w:szCs w:val="22"/>
              </w:rPr>
              <w:t>Program of Performance</w:t>
            </w:r>
          </w:p>
          <w:p w14:paraId="6533E039" w14:textId="77777777" w:rsidR="00061A8F" w:rsidRPr="00A52D21" w:rsidRDefault="00061A8F" w:rsidP="002D5FC4">
            <w:pPr>
              <w:jc w:val="both"/>
              <w:rPr>
                <w:rFonts w:ascii="Aptos" w:hAnsi="Aptos"/>
                <w:sz w:val="22"/>
                <w:szCs w:val="22"/>
              </w:rPr>
            </w:pPr>
          </w:p>
          <w:p w14:paraId="122DDF4C" w14:textId="77777777" w:rsidR="00061A8F" w:rsidRPr="00A52D21" w:rsidRDefault="00061A8F" w:rsidP="002D5FC4">
            <w:pPr>
              <w:jc w:val="both"/>
              <w:rPr>
                <w:rFonts w:ascii="Aptos" w:hAnsi="Aptos"/>
                <w:sz w:val="22"/>
                <w:szCs w:val="22"/>
              </w:rPr>
            </w:pPr>
            <w:r w:rsidRPr="00A52D21">
              <w:rPr>
                <w:rFonts w:ascii="Aptos" w:hAnsi="Aptos"/>
                <w:sz w:val="22"/>
                <w:szCs w:val="22"/>
              </w:rPr>
              <w:t>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04DC325E" w14:textId="77777777" w:rsidR="00061A8F" w:rsidRPr="00A52D21" w:rsidRDefault="00061A8F" w:rsidP="002D5FC4">
            <w:pPr>
              <w:jc w:val="both"/>
              <w:rPr>
                <w:rFonts w:ascii="Aptos" w:hAnsi="Aptos"/>
                <w:sz w:val="22"/>
                <w:szCs w:val="22"/>
              </w:rPr>
            </w:pPr>
          </w:p>
          <w:p w14:paraId="4346BB6E" w14:textId="0C4B2A4E" w:rsidR="00061A8F" w:rsidRPr="00A52D21" w:rsidRDefault="00061A8F" w:rsidP="00D30F68">
            <w:pPr>
              <w:jc w:val="both"/>
              <w:rPr>
                <w:rFonts w:ascii="Aptos" w:hAnsi="Aptos"/>
                <w:b/>
                <w:bCs/>
                <w:sz w:val="22"/>
                <w:szCs w:val="22"/>
              </w:rPr>
            </w:pPr>
            <w:r w:rsidRPr="00A52D21">
              <w:rPr>
                <w:rFonts w:ascii="Aptos" w:hAnsi="Aptos"/>
                <w:b/>
                <w:bCs/>
                <w:sz w:val="22"/>
                <w:szCs w:val="22"/>
              </w:rPr>
              <w:t xml:space="preserve">Further to above, the concerned POWERGRID’s site executive shall enter into a location-wise programme in advance on a periodic basis, preferably, every week/ fortnight with the Contractor after the consent of Site In-charge and the deployment of gangs shall be made by the contractor according to the agreed programme.   </w:t>
            </w:r>
          </w:p>
        </w:tc>
      </w:tr>
      <w:tr w:rsidR="00C7009F" w:rsidRPr="00A52D21" w14:paraId="3E17F411" w14:textId="77777777" w:rsidTr="00160484">
        <w:tc>
          <w:tcPr>
            <w:tcW w:w="824" w:type="dxa"/>
            <w:tcBorders>
              <w:right w:val="single" w:sz="4" w:space="0" w:color="auto"/>
            </w:tcBorders>
          </w:tcPr>
          <w:p w14:paraId="0AF942CD"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7845AB6" w14:textId="06632473" w:rsidR="00C7009F" w:rsidRPr="00A52D21" w:rsidRDefault="00C7009F" w:rsidP="00C7009F">
            <w:pPr>
              <w:jc w:val="both"/>
              <w:rPr>
                <w:rFonts w:ascii="Aptos" w:hAnsi="Aptos"/>
                <w:sz w:val="22"/>
                <w:szCs w:val="22"/>
              </w:rPr>
            </w:pPr>
            <w:r w:rsidRPr="00A52D21">
              <w:rPr>
                <w:rFonts w:ascii="Aptos" w:hAnsi="Aptos" w:cs="Arial"/>
                <w:sz w:val="22"/>
                <w:szCs w:val="22"/>
              </w:rPr>
              <w:t>GCC 14.4</w:t>
            </w:r>
          </w:p>
        </w:tc>
        <w:tc>
          <w:tcPr>
            <w:tcW w:w="7335" w:type="dxa"/>
            <w:tcBorders>
              <w:left w:val="nil"/>
            </w:tcBorders>
          </w:tcPr>
          <w:p w14:paraId="2479FEE9" w14:textId="77777777" w:rsidR="00C7009F" w:rsidRPr="00A52D21" w:rsidRDefault="00C7009F" w:rsidP="00C7009F">
            <w:pPr>
              <w:jc w:val="both"/>
              <w:rPr>
                <w:rFonts w:ascii="Aptos" w:eastAsia="Calibri" w:hAnsi="Aptos" w:cs="Arial"/>
                <w:b/>
                <w:bCs/>
                <w:color w:val="000000" w:themeColor="text1"/>
                <w:sz w:val="22"/>
                <w:szCs w:val="22"/>
                <w:u w:val="single"/>
                <w:lang w:bidi="hi-IN"/>
              </w:rPr>
            </w:pPr>
            <w:r w:rsidRPr="00A52D21">
              <w:rPr>
                <w:rFonts w:ascii="Aptos" w:eastAsia="Calibri" w:hAnsi="Aptos" w:cs="Arial"/>
                <w:b/>
                <w:bCs/>
                <w:color w:val="000000" w:themeColor="text1"/>
                <w:sz w:val="22"/>
                <w:szCs w:val="22"/>
                <w:u w:val="single"/>
                <w:lang w:bidi="hi-IN"/>
              </w:rPr>
              <w:t>Replace GCC Clause 14.4 with the following:</w:t>
            </w:r>
          </w:p>
          <w:p w14:paraId="7734EDC8" w14:textId="77777777" w:rsidR="00C7009F" w:rsidRPr="002D3A1C" w:rsidRDefault="00C7009F" w:rsidP="00C7009F">
            <w:pPr>
              <w:jc w:val="both"/>
              <w:rPr>
                <w:rFonts w:ascii="Aptos" w:hAnsi="Aptos"/>
                <w:b/>
                <w:bCs/>
                <w:sz w:val="8"/>
                <w:szCs w:val="8"/>
              </w:rPr>
            </w:pPr>
          </w:p>
          <w:p w14:paraId="44931A40"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Progress of Performance</w:t>
            </w:r>
          </w:p>
          <w:p w14:paraId="5A62E82F" w14:textId="77777777" w:rsidR="00C7009F" w:rsidRPr="002D3A1C" w:rsidRDefault="00C7009F" w:rsidP="00C7009F">
            <w:pPr>
              <w:jc w:val="both"/>
              <w:rPr>
                <w:rFonts w:ascii="Aptos" w:hAnsi="Aptos"/>
                <w:sz w:val="8"/>
                <w:szCs w:val="8"/>
              </w:rPr>
            </w:pPr>
          </w:p>
          <w:p w14:paraId="1F72323C" w14:textId="77777777" w:rsidR="00C7009F" w:rsidRPr="00A52D21" w:rsidRDefault="00C7009F" w:rsidP="00C7009F">
            <w:pPr>
              <w:jc w:val="both"/>
              <w:rPr>
                <w:rFonts w:ascii="Aptos" w:hAnsi="Aptos"/>
                <w:sz w:val="22"/>
                <w:szCs w:val="22"/>
              </w:rPr>
            </w:pPr>
            <w:r w:rsidRPr="00A52D21">
              <w:rPr>
                <w:rFonts w:ascii="Aptos" w:hAnsi="Aptos"/>
                <w:sz w:val="22"/>
                <w:szCs w:val="22"/>
              </w:rPr>
              <w:t xml:space="preserve">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w:t>
            </w:r>
            <w:r w:rsidRPr="00A52D21">
              <w:rPr>
                <w:rFonts w:ascii="Aptos" w:hAnsi="Aptos"/>
                <w:sz w:val="22"/>
                <w:szCs w:val="22"/>
              </w:rPr>
              <w:lastRenderedPageBreak/>
              <w:t>between the Employer and the Contractor.</w:t>
            </w:r>
          </w:p>
          <w:p w14:paraId="7AFDF57F" w14:textId="77777777" w:rsidR="00C7009F" w:rsidRPr="002D3A1C" w:rsidRDefault="00C7009F" w:rsidP="00C7009F">
            <w:pPr>
              <w:jc w:val="both"/>
              <w:rPr>
                <w:rFonts w:ascii="Aptos" w:hAnsi="Aptos"/>
                <w:sz w:val="16"/>
                <w:szCs w:val="16"/>
              </w:rPr>
            </w:pPr>
          </w:p>
          <w:p w14:paraId="7BBFF0D6"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4B98C059" w14:textId="77777777" w:rsidR="00C7009F" w:rsidRPr="002D3A1C" w:rsidRDefault="00C7009F" w:rsidP="00C7009F">
            <w:pPr>
              <w:ind w:left="342" w:hanging="270"/>
              <w:jc w:val="both"/>
              <w:rPr>
                <w:rFonts w:ascii="Aptos" w:eastAsia="Calibri" w:hAnsi="Aptos" w:cs="Book Antiqua"/>
                <w:b/>
                <w:bCs/>
                <w:color w:val="000000"/>
                <w:sz w:val="12"/>
                <w:szCs w:val="12"/>
                <w:lang w:bidi="hi-IN"/>
              </w:rPr>
            </w:pPr>
          </w:p>
        </w:tc>
      </w:tr>
      <w:tr w:rsidR="00C7009F" w:rsidRPr="00A52D21" w14:paraId="5DE5A24A" w14:textId="77777777" w:rsidTr="00160484">
        <w:tc>
          <w:tcPr>
            <w:tcW w:w="824" w:type="dxa"/>
            <w:tcBorders>
              <w:right w:val="single" w:sz="4" w:space="0" w:color="auto"/>
            </w:tcBorders>
          </w:tcPr>
          <w:p w14:paraId="1665133F"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EA024D7" w14:textId="77777777" w:rsidR="00C7009F" w:rsidRPr="00A52D21" w:rsidRDefault="00C7009F" w:rsidP="00C7009F">
            <w:pPr>
              <w:jc w:val="both"/>
              <w:rPr>
                <w:rFonts w:ascii="Aptos" w:hAnsi="Aptos"/>
                <w:sz w:val="22"/>
                <w:szCs w:val="22"/>
              </w:rPr>
            </w:pPr>
            <w:r w:rsidRPr="00A52D21">
              <w:rPr>
                <w:rFonts w:ascii="Aptos" w:hAnsi="Aptos"/>
                <w:sz w:val="22"/>
                <w:szCs w:val="22"/>
              </w:rPr>
              <w:t>GCC 15.1</w:t>
            </w:r>
          </w:p>
        </w:tc>
        <w:tc>
          <w:tcPr>
            <w:tcW w:w="7335" w:type="dxa"/>
            <w:tcBorders>
              <w:left w:val="nil"/>
            </w:tcBorders>
          </w:tcPr>
          <w:p w14:paraId="20B2147D" w14:textId="77777777" w:rsidR="00C7009F" w:rsidRPr="00A52D21" w:rsidRDefault="00C7009F" w:rsidP="00C7009F">
            <w:pPr>
              <w:ind w:left="342" w:hanging="270"/>
              <w:jc w:val="both"/>
              <w:rPr>
                <w:rFonts w:ascii="Aptos" w:eastAsia="Calibri" w:hAnsi="Aptos" w:cs="Book Antiqua"/>
                <w:b/>
                <w:bCs/>
                <w:color w:val="000000"/>
                <w:sz w:val="22"/>
                <w:szCs w:val="22"/>
                <w:lang w:bidi="hi-IN"/>
              </w:rPr>
            </w:pPr>
            <w:r w:rsidRPr="00A52D21">
              <w:rPr>
                <w:rFonts w:ascii="Aptos" w:eastAsia="Calibri" w:hAnsi="Aptos" w:cs="Book Antiqua"/>
                <w:b/>
                <w:bCs/>
                <w:color w:val="000000"/>
                <w:sz w:val="22"/>
                <w:szCs w:val="22"/>
                <w:lang w:bidi="hi-IN"/>
              </w:rPr>
              <w:t>Replace GCC 15.1 as follows:</w:t>
            </w:r>
          </w:p>
          <w:p w14:paraId="6AC8C4B7" w14:textId="77777777" w:rsidR="00C7009F" w:rsidRPr="002D3A1C" w:rsidRDefault="00C7009F" w:rsidP="00C7009F">
            <w:pPr>
              <w:ind w:left="342" w:hanging="270"/>
              <w:jc w:val="both"/>
              <w:rPr>
                <w:rFonts w:ascii="Aptos" w:eastAsia="Calibri" w:hAnsi="Aptos" w:cs="Book Antiqua"/>
                <w:b/>
                <w:bCs/>
                <w:color w:val="000000"/>
                <w:sz w:val="14"/>
                <w:szCs w:val="14"/>
                <w:lang w:bidi="hi-IN"/>
              </w:rPr>
            </w:pPr>
          </w:p>
          <w:p w14:paraId="454E0A15" w14:textId="657F63B9" w:rsidR="00C7009F" w:rsidRPr="00A52D21" w:rsidRDefault="00C7009F" w:rsidP="00084D97">
            <w:pPr>
              <w:jc w:val="both"/>
              <w:rPr>
                <w:rFonts w:ascii="Aptos" w:eastAsia="Calibri" w:hAnsi="Aptos"/>
                <w:color w:val="000000"/>
                <w:sz w:val="22"/>
                <w:szCs w:val="22"/>
                <w:lang w:bidi="hi-IN"/>
              </w:rPr>
            </w:pPr>
            <w:r w:rsidRPr="00A52D21">
              <w:rPr>
                <w:rFonts w:ascii="Aptos" w:hAnsi="Aptos" w:cs="Arial"/>
                <w:color w:val="000000"/>
                <w:sz w:val="22"/>
                <w:szCs w:val="22"/>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A52D21">
              <w:rPr>
                <w:rFonts w:ascii="Aptos" w:hAnsi="Aptos" w:cs="Arial"/>
                <w:b/>
                <w:color w:val="000000"/>
                <w:sz w:val="22"/>
                <w:szCs w:val="22"/>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A52D21">
              <w:rPr>
                <w:rFonts w:ascii="Aptos" w:hAnsi="Aptos" w:cs="Arial"/>
                <w:b/>
                <w:sz w:val="22"/>
                <w:szCs w:val="22"/>
              </w:rPr>
              <w:t xml:space="preserve"> 2.1. </w:t>
            </w:r>
            <w:r w:rsidRPr="00A52D21">
              <w:rPr>
                <w:rFonts w:ascii="Aptos" w:eastAsia="Calibri" w:hAnsi="Aptos" w:cs="Arial"/>
                <w:b/>
                <w:bCs/>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r w:rsidRPr="00A52D21">
              <w:rPr>
                <w:rFonts w:ascii="Aptos" w:eastAsia="Calibri" w:hAnsi="Aptos" w:cs="Arial"/>
                <w:b/>
                <w:color w:val="000000"/>
                <w:sz w:val="22"/>
                <w:szCs w:val="22"/>
                <w:lang w:bidi="hi-IN"/>
              </w:rPr>
              <w:t>.</w:t>
            </w:r>
          </w:p>
        </w:tc>
      </w:tr>
      <w:tr w:rsidR="00C7009F" w:rsidRPr="00A52D21" w14:paraId="74D3B62F" w14:textId="77777777" w:rsidTr="00160484">
        <w:tc>
          <w:tcPr>
            <w:tcW w:w="824" w:type="dxa"/>
            <w:tcBorders>
              <w:right w:val="single" w:sz="4" w:space="0" w:color="auto"/>
            </w:tcBorders>
          </w:tcPr>
          <w:p w14:paraId="4D8FE8D8"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24E478E4" w14:textId="77777777" w:rsidR="00C7009F" w:rsidRPr="00A52D21" w:rsidRDefault="00C7009F" w:rsidP="00C7009F">
            <w:pPr>
              <w:jc w:val="both"/>
              <w:rPr>
                <w:rFonts w:ascii="Aptos" w:hAnsi="Aptos"/>
                <w:sz w:val="22"/>
                <w:szCs w:val="22"/>
              </w:rPr>
            </w:pPr>
            <w:r w:rsidRPr="00A52D21">
              <w:rPr>
                <w:rFonts w:ascii="Aptos" w:hAnsi="Aptos"/>
                <w:sz w:val="22"/>
                <w:szCs w:val="22"/>
              </w:rPr>
              <w:t>GCC 15.3</w:t>
            </w:r>
          </w:p>
        </w:tc>
        <w:tc>
          <w:tcPr>
            <w:tcW w:w="7335" w:type="dxa"/>
            <w:tcBorders>
              <w:left w:val="nil"/>
            </w:tcBorders>
          </w:tcPr>
          <w:p w14:paraId="6BFE952C"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 xml:space="preserve">Replace the existing provision with the following: </w:t>
            </w:r>
          </w:p>
          <w:p w14:paraId="20ADAABA" w14:textId="77777777" w:rsidR="00C7009F" w:rsidRPr="00A52D21" w:rsidRDefault="00C7009F" w:rsidP="00C7009F">
            <w:pPr>
              <w:ind w:left="668"/>
              <w:jc w:val="both"/>
              <w:rPr>
                <w:rFonts w:ascii="Aptos" w:hAnsi="Aptos"/>
                <w:sz w:val="22"/>
                <w:szCs w:val="22"/>
              </w:rPr>
            </w:pPr>
          </w:p>
          <w:p w14:paraId="417B7138" w14:textId="77777777" w:rsidR="00C7009F" w:rsidRPr="00A52D21" w:rsidRDefault="00C7009F" w:rsidP="00C7009F">
            <w:pPr>
              <w:jc w:val="both"/>
              <w:rPr>
                <w:rFonts w:ascii="Aptos" w:eastAsia="MS Mincho" w:hAnsi="Aptos"/>
                <w:sz w:val="22"/>
                <w:szCs w:val="22"/>
              </w:rPr>
            </w:pPr>
            <w:r w:rsidRPr="00A52D21">
              <w:rPr>
                <w:rFonts w:ascii="Aptos" w:eastAsia="MS Mincho" w:hAnsi="Aptos"/>
                <w:sz w:val="22"/>
                <w:szCs w:val="22"/>
              </w:rPr>
              <w:t xml:space="preserve">For items or parts of the Facilities not specified in the corresponding Appendix (List of Approved Subcontractors) to the Contract Agreement </w:t>
            </w:r>
            <w:r w:rsidRPr="00A52D21">
              <w:rPr>
                <w:rFonts w:ascii="Aptos" w:eastAsia="MS Mincho" w:hAnsi="Aptos"/>
                <w:b/>
                <w:sz w:val="22"/>
                <w:szCs w:val="22"/>
              </w:rPr>
              <w:t>for Supply of Goods Contract(s),</w:t>
            </w:r>
            <w:r w:rsidRPr="00A52D21">
              <w:rPr>
                <w:rFonts w:ascii="Aptos" w:eastAsia="MS Mincho" w:hAnsi="Aptos"/>
                <w:sz w:val="22"/>
                <w:szCs w:val="22"/>
              </w:rPr>
              <w:t xml:space="preserve"> the Contractor may employ such Subcontractors as it may select, at its discretion.</w:t>
            </w:r>
          </w:p>
          <w:p w14:paraId="37B34E68" w14:textId="77777777" w:rsidR="00C7009F" w:rsidRPr="00A52D21" w:rsidRDefault="00C7009F" w:rsidP="00C7009F">
            <w:pPr>
              <w:jc w:val="both"/>
              <w:rPr>
                <w:rFonts w:ascii="Aptos" w:hAnsi="Aptos"/>
                <w:sz w:val="22"/>
                <w:szCs w:val="22"/>
              </w:rPr>
            </w:pPr>
          </w:p>
        </w:tc>
      </w:tr>
      <w:tr w:rsidR="00C7009F" w:rsidRPr="00A52D21" w14:paraId="2FCF25A9" w14:textId="77777777" w:rsidTr="00160484">
        <w:tc>
          <w:tcPr>
            <w:tcW w:w="824" w:type="dxa"/>
            <w:tcBorders>
              <w:right w:val="single" w:sz="4" w:space="0" w:color="auto"/>
            </w:tcBorders>
          </w:tcPr>
          <w:p w14:paraId="79011112"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8F8E43D" w14:textId="77777777" w:rsidR="00C7009F" w:rsidRPr="00A52D21" w:rsidRDefault="00C7009F" w:rsidP="00C7009F">
            <w:pPr>
              <w:jc w:val="both"/>
              <w:rPr>
                <w:rFonts w:ascii="Aptos" w:hAnsi="Aptos"/>
                <w:sz w:val="22"/>
                <w:szCs w:val="22"/>
              </w:rPr>
            </w:pPr>
            <w:r w:rsidRPr="00A52D21">
              <w:rPr>
                <w:rFonts w:ascii="Aptos" w:hAnsi="Aptos"/>
                <w:sz w:val="22"/>
                <w:szCs w:val="22"/>
              </w:rPr>
              <w:t>GCC 15.5</w:t>
            </w:r>
          </w:p>
        </w:tc>
        <w:tc>
          <w:tcPr>
            <w:tcW w:w="7335" w:type="dxa"/>
            <w:tcBorders>
              <w:left w:val="nil"/>
            </w:tcBorders>
          </w:tcPr>
          <w:p w14:paraId="3F58C603" w14:textId="77777777" w:rsidR="00C7009F" w:rsidRPr="00A52D21" w:rsidRDefault="00C7009F" w:rsidP="00C7009F">
            <w:pPr>
              <w:jc w:val="both"/>
              <w:rPr>
                <w:rFonts w:ascii="Aptos" w:hAnsi="Aptos" w:cs="Arial"/>
                <w:b/>
                <w:bCs/>
                <w:sz w:val="22"/>
                <w:szCs w:val="22"/>
              </w:rPr>
            </w:pPr>
            <w:r w:rsidRPr="00A52D21">
              <w:rPr>
                <w:rFonts w:ascii="Aptos" w:hAnsi="Aptos" w:cs="Arial"/>
                <w:b/>
                <w:bCs/>
                <w:sz w:val="22"/>
                <w:szCs w:val="22"/>
              </w:rPr>
              <w:t>Adding New sub clause GCC 15.5</w:t>
            </w:r>
          </w:p>
          <w:p w14:paraId="4BB1305D" w14:textId="77777777" w:rsidR="00C7009F" w:rsidRPr="00A52D21" w:rsidRDefault="00C7009F" w:rsidP="00C7009F">
            <w:pPr>
              <w:jc w:val="both"/>
              <w:rPr>
                <w:rFonts w:ascii="Aptos" w:hAnsi="Aptos" w:cs="Arial"/>
                <w:b/>
                <w:bCs/>
                <w:sz w:val="22"/>
                <w:szCs w:val="22"/>
              </w:rPr>
            </w:pPr>
          </w:p>
          <w:p w14:paraId="6799405E" w14:textId="77777777" w:rsidR="00C7009F" w:rsidRPr="00A52D21" w:rsidRDefault="00C7009F" w:rsidP="00C7009F">
            <w:pPr>
              <w:jc w:val="both"/>
              <w:rPr>
                <w:rFonts w:ascii="Aptos" w:hAnsi="Aptos"/>
                <w:sz w:val="22"/>
                <w:szCs w:val="22"/>
              </w:rPr>
            </w:pPr>
            <w:r w:rsidRPr="00A52D21">
              <w:rPr>
                <w:rFonts w:ascii="Aptos" w:hAnsi="Aptos"/>
                <w:sz w:val="22"/>
                <w:szCs w:val="22"/>
              </w:rPr>
              <w:t>The Contractor shall sign the Integrity Pact with its Subcontractors before employing under the Contract.</w:t>
            </w:r>
          </w:p>
          <w:p w14:paraId="7D473527" w14:textId="77777777" w:rsidR="00C7009F" w:rsidRPr="00A52D21" w:rsidRDefault="00C7009F" w:rsidP="00C7009F">
            <w:pPr>
              <w:jc w:val="both"/>
              <w:rPr>
                <w:rFonts w:ascii="Aptos" w:hAnsi="Aptos"/>
                <w:b/>
                <w:bCs/>
                <w:sz w:val="22"/>
                <w:szCs w:val="22"/>
              </w:rPr>
            </w:pPr>
          </w:p>
        </w:tc>
      </w:tr>
      <w:tr w:rsidR="00C7009F" w:rsidRPr="00A52D21" w14:paraId="75173F68" w14:textId="77777777" w:rsidTr="00160484">
        <w:tc>
          <w:tcPr>
            <w:tcW w:w="824" w:type="dxa"/>
            <w:tcBorders>
              <w:right w:val="single" w:sz="4" w:space="0" w:color="auto"/>
            </w:tcBorders>
          </w:tcPr>
          <w:p w14:paraId="5E4F15DD"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B06A112" w14:textId="4AEC5F16" w:rsidR="00C7009F" w:rsidRPr="00A52D21" w:rsidRDefault="00C7009F" w:rsidP="00C7009F">
            <w:pPr>
              <w:jc w:val="center"/>
              <w:rPr>
                <w:rFonts w:ascii="Aptos" w:hAnsi="Aptos"/>
                <w:sz w:val="22"/>
                <w:szCs w:val="22"/>
              </w:rPr>
            </w:pPr>
            <w:r w:rsidRPr="00A52D21">
              <w:rPr>
                <w:rFonts w:ascii="Aptos" w:hAnsi="Aptos"/>
                <w:sz w:val="22"/>
                <w:szCs w:val="22"/>
              </w:rPr>
              <w:t>GCC 16.3.5</w:t>
            </w:r>
          </w:p>
        </w:tc>
        <w:tc>
          <w:tcPr>
            <w:tcW w:w="7335" w:type="dxa"/>
            <w:tcBorders>
              <w:left w:val="nil"/>
            </w:tcBorders>
          </w:tcPr>
          <w:p w14:paraId="3079B032" w14:textId="77777777" w:rsidR="000C5452" w:rsidRPr="008B1007" w:rsidRDefault="000C5452" w:rsidP="00C7009F">
            <w:pPr>
              <w:jc w:val="both"/>
              <w:rPr>
                <w:rFonts w:ascii="Aptos" w:hAnsi="Aptos"/>
                <w:b/>
                <w:bCs/>
                <w:sz w:val="22"/>
                <w:szCs w:val="22"/>
              </w:rPr>
            </w:pPr>
            <w:r w:rsidRPr="008B1007">
              <w:rPr>
                <w:rFonts w:ascii="Aptos" w:hAnsi="Aptos"/>
                <w:b/>
                <w:bCs/>
                <w:sz w:val="22"/>
                <w:szCs w:val="22"/>
              </w:rPr>
              <w:t xml:space="preserve">Replace the existing provision with the following: </w:t>
            </w:r>
          </w:p>
          <w:p w14:paraId="2A361FFB" w14:textId="77777777" w:rsidR="000C5452" w:rsidRPr="00A52D21" w:rsidRDefault="000C5452" w:rsidP="00C7009F">
            <w:pPr>
              <w:jc w:val="both"/>
              <w:rPr>
                <w:rFonts w:ascii="Aptos" w:hAnsi="Aptos"/>
                <w:sz w:val="22"/>
                <w:szCs w:val="22"/>
              </w:rPr>
            </w:pPr>
          </w:p>
          <w:p w14:paraId="264BC04F" w14:textId="77777777" w:rsidR="002306C9" w:rsidRPr="00A52D21" w:rsidRDefault="002306C9" w:rsidP="002306C9">
            <w:pPr>
              <w:jc w:val="both"/>
              <w:rPr>
                <w:rFonts w:ascii="Aptos" w:hAnsi="Aptos"/>
                <w:sz w:val="22"/>
                <w:szCs w:val="22"/>
              </w:rPr>
            </w:pPr>
            <w:r w:rsidRPr="00A52D21">
              <w:rPr>
                <w:rFonts w:ascii="Aptos" w:hAnsi="Aptos"/>
                <w:sz w:val="22"/>
                <w:szCs w:val="22"/>
              </w:rPr>
              <w:t>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Arbitrator for determination /Conciliation Committee of Independent Experts (CCIE) for resolution  in accordance with GCC Sub-Clause 39 / GCC Sub-Clause 40 hereof. If such dispute or difference is referred to an Arbitrator/CCIE, the Project Manager shall give instructions as to whether and if so, how, performance of the Contract is to proceed. The Contractor shall proceed with the Contract in accordance with the Project Manager’s instructions, provided that if the Contractor’s view on the dispute gets uphold as a result of the Arbitration/Conciliation proceedings, then the Contractor shall be reimbursed by the Employer for any additional costs incurred by reason of such instructions and shall be relieved of such responsibility or liability in connection with the dispute and the execution of the instructions as decided in Arbitration/CCIE proceedings, and the Time for Completion shall be extended accordingly.</w:t>
            </w:r>
          </w:p>
          <w:p w14:paraId="685DE496" w14:textId="77777777" w:rsidR="00C7009F" w:rsidRPr="00A52D21" w:rsidRDefault="00C7009F" w:rsidP="00C7009F">
            <w:pPr>
              <w:jc w:val="both"/>
              <w:rPr>
                <w:rFonts w:ascii="Aptos" w:hAnsi="Aptos" w:cs="Arial"/>
                <w:b/>
                <w:bCs/>
                <w:sz w:val="22"/>
                <w:szCs w:val="22"/>
              </w:rPr>
            </w:pPr>
          </w:p>
        </w:tc>
      </w:tr>
      <w:tr w:rsidR="00C7009F" w:rsidRPr="00A52D21" w14:paraId="75AC7AD0" w14:textId="77777777" w:rsidTr="00160484">
        <w:tc>
          <w:tcPr>
            <w:tcW w:w="824" w:type="dxa"/>
            <w:tcBorders>
              <w:right w:val="single" w:sz="4" w:space="0" w:color="auto"/>
            </w:tcBorders>
          </w:tcPr>
          <w:p w14:paraId="38E48E0D"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32A5167" w14:textId="77777777" w:rsidR="00C7009F" w:rsidRPr="00A52D21" w:rsidRDefault="00C7009F" w:rsidP="00C7009F">
            <w:pPr>
              <w:ind w:right="-86"/>
              <w:jc w:val="both"/>
              <w:rPr>
                <w:rFonts w:ascii="Aptos" w:hAnsi="Aptos" w:cs="Arial"/>
                <w:sz w:val="22"/>
                <w:szCs w:val="22"/>
              </w:rPr>
            </w:pPr>
            <w:r w:rsidRPr="00A52D21">
              <w:rPr>
                <w:rFonts w:ascii="Aptos" w:hAnsi="Aptos" w:cs="Arial"/>
                <w:sz w:val="22"/>
                <w:szCs w:val="22"/>
              </w:rPr>
              <w:t>GCC 17.4.3</w:t>
            </w:r>
          </w:p>
        </w:tc>
        <w:tc>
          <w:tcPr>
            <w:tcW w:w="7335" w:type="dxa"/>
            <w:tcBorders>
              <w:left w:val="nil"/>
            </w:tcBorders>
          </w:tcPr>
          <w:p w14:paraId="7981BD99" w14:textId="77777777" w:rsidR="00C7009F" w:rsidRPr="00A52D21" w:rsidRDefault="00C7009F" w:rsidP="00C7009F">
            <w:pPr>
              <w:jc w:val="both"/>
              <w:rPr>
                <w:rFonts w:ascii="Aptos" w:hAnsi="Aptos" w:cs="Arial"/>
                <w:b/>
                <w:bCs/>
                <w:sz w:val="22"/>
                <w:szCs w:val="22"/>
              </w:rPr>
            </w:pPr>
            <w:r w:rsidRPr="00A52D21">
              <w:rPr>
                <w:rFonts w:ascii="Aptos" w:hAnsi="Aptos" w:cs="Arial"/>
                <w:b/>
                <w:bCs/>
                <w:sz w:val="22"/>
                <w:szCs w:val="22"/>
              </w:rPr>
              <w:t>Addition new Sub-Clause GCC 17.4.3</w:t>
            </w:r>
          </w:p>
          <w:p w14:paraId="015386FB" w14:textId="77777777" w:rsidR="00C7009F" w:rsidRPr="00A52D21" w:rsidRDefault="00C7009F" w:rsidP="00C7009F">
            <w:pPr>
              <w:ind w:left="1035" w:hanging="1035"/>
              <w:jc w:val="both"/>
              <w:rPr>
                <w:rFonts w:ascii="Aptos" w:hAnsi="Aptos" w:cs="Arial"/>
                <w:sz w:val="22"/>
                <w:szCs w:val="22"/>
              </w:rPr>
            </w:pPr>
          </w:p>
          <w:p w14:paraId="7C6DE9FA" w14:textId="77777777" w:rsidR="00C7009F" w:rsidRPr="00A52D21" w:rsidRDefault="00C7009F" w:rsidP="00C7009F">
            <w:pPr>
              <w:ind w:left="848" w:hanging="848"/>
              <w:jc w:val="both"/>
              <w:rPr>
                <w:rFonts w:ascii="Aptos" w:hAnsi="Aptos" w:cs="Arial"/>
                <w:sz w:val="22"/>
                <w:szCs w:val="22"/>
              </w:rPr>
            </w:pPr>
            <w:r w:rsidRPr="00A52D21">
              <w:rPr>
                <w:rFonts w:ascii="Aptos" w:hAnsi="Aptos" w:cs="Arial"/>
                <w:sz w:val="22"/>
                <w:szCs w:val="22"/>
              </w:rPr>
              <w:t>17.4.3</w:t>
            </w:r>
            <w:r w:rsidRPr="00A52D21">
              <w:rPr>
                <w:rFonts w:ascii="Aptos" w:hAnsi="Aptos" w:cs="Arial"/>
                <w:sz w:val="22"/>
                <w:szCs w:val="22"/>
              </w:rPr>
              <w:tab/>
              <w:t>Material Acceptance Certificate</w:t>
            </w:r>
          </w:p>
          <w:p w14:paraId="1FB60EC4" w14:textId="77777777" w:rsidR="00C7009F" w:rsidRPr="00A52D21" w:rsidRDefault="00C7009F" w:rsidP="00C7009F">
            <w:pPr>
              <w:ind w:left="1035" w:hanging="1035"/>
              <w:jc w:val="both"/>
              <w:rPr>
                <w:rFonts w:ascii="Aptos" w:hAnsi="Aptos" w:cs="Arial"/>
                <w:sz w:val="22"/>
                <w:szCs w:val="22"/>
              </w:rPr>
            </w:pPr>
          </w:p>
          <w:p w14:paraId="26612648" w14:textId="77777777" w:rsidR="00C7009F" w:rsidRPr="00A52D21" w:rsidRDefault="00C7009F" w:rsidP="00C7009F">
            <w:pPr>
              <w:ind w:left="848" w:hanging="848"/>
              <w:jc w:val="both"/>
              <w:rPr>
                <w:rFonts w:ascii="Aptos" w:hAnsi="Aptos" w:cs="Arial"/>
                <w:sz w:val="22"/>
                <w:szCs w:val="22"/>
              </w:rPr>
            </w:pPr>
            <w:r w:rsidRPr="00A52D21">
              <w:rPr>
                <w:rFonts w:ascii="Aptos" w:hAnsi="Aptos" w:cs="Arial"/>
                <w:sz w:val="22"/>
                <w:szCs w:val="22"/>
              </w:rPr>
              <w:tab/>
              <w:t>As soon as the delivery of Plant and Equipment, in the opinion of the Contractor, has been completed as specified in the Technical Specifications, the Contractor shall so notify the Employer in writing alongwith the Undertaking for quality and performance of such Plant and Equipment. The Employer after inspection/physical verification shall notify the Contractor of defects and/or deficiencies, if any. The Contractor shall repair, replace or make good of any defect or of any damage or deficiencies and shall so notify the Employer in writing. The Employer after inspection/physical verification/ repair (as required)/ replacement (as required) shall issue to the Contractor an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43BAF096" w14:textId="77777777" w:rsidR="000C5452" w:rsidRPr="00A52D21" w:rsidRDefault="000C5452" w:rsidP="00C7009F">
            <w:pPr>
              <w:jc w:val="both"/>
              <w:rPr>
                <w:rFonts w:ascii="Aptos" w:hAnsi="Aptos" w:cs="Arial"/>
                <w:sz w:val="22"/>
                <w:szCs w:val="22"/>
              </w:rPr>
            </w:pPr>
          </w:p>
        </w:tc>
      </w:tr>
      <w:tr w:rsidR="00C7009F" w:rsidRPr="00A52D21" w14:paraId="6DBAB715" w14:textId="77777777" w:rsidTr="00160484">
        <w:tc>
          <w:tcPr>
            <w:tcW w:w="824" w:type="dxa"/>
            <w:tcBorders>
              <w:right w:val="single" w:sz="4" w:space="0" w:color="auto"/>
            </w:tcBorders>
          </w:tcPr>
          <w:p w14:paraId="74F072F9"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4777AC93" w14:textId="77777777" w:rsidR="00C7009F" w:rsidRPr="00A52D21" w:rsidRDefault="00C7009F" w:rsidP="00C7009F">
            <w:pPr>
              <w:jc w:val="both"/>
              <w:rPr>
                <w:rFonts w:ascii="Aptos" w:hAnsi="Aptos"/>
                <w:sz w:val="22"/>
                <w:szCs w:val="22"/>
              </w:rPr>
            </w:pPr>
            <w:r w:rsidRPr="00A52D21">
              <w:rPr>
                <w:rFonts w:ascii="Aptos" w:hAnsi="Aptos" w:cs="Arial"/>
                <w:sz w:val="22"/>
                <w:szCs w:val="22"/>
              </w:rPr>
              <w:t>GCC 18.1.3 (a)</w:t>
            </w:r>
          </w:p>
        </w:tc>
        <w:tc>
          <w:tcPr>
            <w:tcW w:w="7335" w:type="dxa"/>
            <w:tcBorders>
              <w:left w:val="nil"/>
            </w:tcBorders>
          </w:tcPr>
          <w:p w14:paraId="3E5B3C03" w14:textId="77777777" w:rsidR="00C7009F" w:rsidRPr="00A52D21" w:rsidRDefault="00C7009F" w:rsidP="00C7009F">
            <w:pPr>
              <w:ind w:left="342" w:hanging="270"/>
              <w:jc w:val="both"/>
              <w:rPr>
                <w:rFonts w:ascii="Aptos" w:eastAsia="Calibri" w:hAnsi="Aptos" w:cs="Arial"/>
                <w:b/>
                <w:bCs/>
                <w:color w:val="000000"/>
                <w:sz w:val="22"/>
                <w:szCs w:val="22"/>
                <w:lang w:bidi="hi-IN"/>
              </w:rPr>
            </w:pPr>
            <w:r w:rsidRPr="00A52D21">
              <w:rPr>
                <w:rFonts w:ascii="Aptos" w:eastAsia="Calibri" w:hAnsi="Aptos" w:cs="Arial"/>
                <w:b/>
                <w:bCs/>
                <w:color w:val="000000"/>
                <w:sz w:val="22"/>
                <w:szCs w:val="22"/>
                <w:lang w:bidi="hi-IN"/>
              </w:rPr>
              <w:t>Replace GCC 18.1.3 (a) with the following:</w:t>
            </w:r>
          </w:p>
          <w:p w14:paraId="4D1A260A" w14:textId="77777777" w:rsidR="00C7009F" w:rsidRPr="00A52D21" w:rsidRDefault="00C7009F" w:rsidP="00C7009F">
            <w:pPr>
              <w:ind w:left="342" w:hanging="270"/>
              <w:jc w:val="both"/>
              <w:rPr>
                <w:rFonts w:ascii="Aptos" w:eastAsia="Calibri" w:hAnsi="Aptos" w:cs="Arial"/>
                <w:b/>
                <w:bCs/>
                <w:color w:val="000000"/>
                <w:sz w:val="22"/>
                <w:szCs w:val="22"/>
                <w:lang w:bidi="hi-IN"/>
              </w:rPr>
            </w:pPr>
          </w:p>
          <w:p w14:paraId="7F323D7F" w14:textId="77777777" w:rsidR="00C7009F" w:rsidRPr="00A52D21" w:rsidRDefault="00C7009F" w:rsidP="00C7009F">
            <w:pPr>
              <w:pStyle w:val="Default"/>
              <w:jc w:val="both"/>
              <w:rPr>
                <w:rFonts w:ascii="Aptos" w:hAnsi="Aptos"/>
                <w:sz w:val="22"/>
                <w:szCs w:val="22"/>
              </w:rPr>
            </w:pPr>
            <w:r w:rsidRPr="00A52D21">
              <w:rPr>
                <w:rFonts w:ascii="Aptos" w:hAnsi="Aptos"/>
                <w:sz w:val="22"/>
                <w:szCs w:val="22"/>
              </w:rPr>
              <w:t xml:space="preserve">The Contractor shall provide and employ on the Site in the installation of the Facilities such formally certified skilled labor as is necessary for the proper and timely execution of the Contract. </w:t>
            </w:r>
            <w:r w:rsidRPr="00A52D21">
              <w:rPr>
                <w:rFonts w:ascii="Aptos" w:hAnsi="Aptos"/>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456E389B" w14:textId="77777777" w:rsidR="00C7009F" w:rsidRPr="00A52D21" w:rsidRDefault="00C7009F" w:rsidP="00C7009F">
            <w:pPr>
              <w:pStyle w:val="Default"/>
              <w:ind w:left="432" w:hanging="432"/>
              <w:jc w:val="both"/>
              <w:rPr>
                <w:rFonts w:ascii="Aptos" w:hAnsi="Aptos"/>
                <w:sz w:val="22"/>
                <w:szCs w:val="22"/>
              </w:rPr>
            </w:pPr>
          </w:p>
          <w:p w14:paraId="676A2282" w14:textId="307E7BBC" w:rsidR="00C7009F" w:rsidRPr="00A52D21" w:rsidRDefault="00C7009F" w:rsidP="00C7009F">
            <w:pPr>
              <w:jc w:val="both"/>
              <w:rPr>
                <w:rFonts w:ascii="Aptos" w:hAnsi="Aptos"/>
                <w:sz w:val="22"/>
                <w:szCs w:val="22"/>
              </w:rPr>
            </w:pPr>
            <w:r w:rsidRPr="00A52D21">
              <w:rPr>
                <w:rFonts w:ascii="Aptos" w:hAnsi="Aptos" w:cs="Arial"/>
                <w:sz w:val="22"/>
                <w:szCs w:val="22"/>
              </w:rPr>
              <w:t>The Contractor is encouraged to use local labor preferably from weaker sections of society particularly SC &amp; ST persons, that has the necessary skills.</w:t>
            </w:r>
          </w:p>
        </w:tc>
      </w:tr>
      <w:tr w:rsidR="00C7009F" w:rsidRPr="00A52D21" w14:paraId="5FBA527A" w14:textId="77777777" w:rsidTr="004E2B38">
        <w:trPr>
          <w:trHeight w:val="1646"/>
        </w:trPr>
        <w:tc>
          <w:tcPr>
            <w:tcW w:w="824" w:type="dxa"/>
            <w:tcBorders>
              <w:right w:val="single" w:sz="4" w:space="0" w:color="auto"/>
            </w:tcBorders>
          </w:tcPr>
          <w:p w14:paraId="2F0E8303"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5AC4D099" w14:textId="77777777" w:rsidR="00C7009F" w:rsidRPr="00A52D21" w:rsidRDefault="00C7009F" w:rsidP="00C7009F">
            <w:pPr>
              <w:jc w:val="both"/>
              <w:rPr>
                <w:rFonts w:ascii="Aptos" w:hAnsi="Aptos"/>
                <w:sz w:val="22"/>
                <w:szCs w:val="22"/>
              </w:rPr>
            </w:pPr>
            <w:r w:rsidRPr="00A52D21">
              <w:rPr>
                <w:rFonts w:ascii="Aptos" w:hAnsi="Aptos"/>
                <w:sz w:val="22"/>
                <w:szCs w:val="22"/>
              </w:rPr>
              <w:t>GCC 18.3.1.4 (a)</w:t>
            </w:r>
          </w:p>
        </w:tc>
        <w:tc>
          <w:tcPr>
            <w:tcW w:w="7335" w:type="dxa"/>
            <w:tcBorders>
              <w:left w:val="nil"/>
            </w:tcBorders>
          </w:tcPr>
          <w:p w14:paraId="4B835480"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Replace GCC 18.3.1.4 (a) with the following:</w:t>
            </w:r>
          </w:p>
          <w:p w14:paraId="084D80F4" w14:textId="77777777" w:rsidR="00C7009F" w:rsidRPr="00A52D21" w:rsidRDefault="00C7009F" w:rsidP="00C7009F">
            <w:pPr>
              <w:jc w:val="both"/>
              <w:rPr>
                <w:rFonts w:ascii="Aptos" w:hAnsi="Aptos"/>
                <w:b/>
                <w:bCs/>
                <w:sz w:val="22"/>
                <w:szCs w:val="22"/>
              </w:rPr>
            </w:pPr>
          </w:p>
          <w:p w14:paraId="2058CAF0" w14:textId="77777777" w:rsidR="00C7009F" w:rsidRPr="00A52D21" w:rsidRDefault="00C7009F" w:rsidP="00C7009F">
            <w:pPr>
              <w:pStyle w:val="ListParagraph"/>
              <w:numPr>
                <w:ilvl w:val="0"/>
                <w:numId w:val="19"/>
              </w:numPr>
              <w:contextualSpacing/>
              <w:jc w:val="both"/>
              <w:rPr>
                <w:rFonts w:ascii="Aptos" w:hAnsi="Aptos"/>
                <w:sz w:val="22"/>
                <w:szCs w:val="22"/>
              </w:rPr>
            </w:pPr>
            <w:r w:rsidRPr="00A52D21">
              <w:rPr>
                <w:rFonts w:ascii="Aptos" w:hAnsi="Aptos"/>
                <w:sz w:val="22"/>
                <w:szCs w:val="22"/>
              </w:rPr>
              <w:t>Employee’s Compensation Act 1923: The Act provides for compensation in case of injury by accident arising out of and during the course of employment.</w:t>
            </w:r>
          </w:p>
          <w:p w14:paraId="096E18CE" w14:textId="77777777" w:rsidR="00C7009F" w:rsidRPr="00A52D21" w:rsidRDefault="00C7009F" w:rsidP="00C7009F">
            <w:pPr>
              <w:pStyle w:val="ListParagraph"/>
              <w:contextualSpacing/>
              <w:jc w:val="both"/>
              <w:rPr>
                <w:rFonts w:ascii="Aptos" w:hAnsi="Aptos"/>
                <w:sz w:val="22"/>
                <w:szCs w:val="22"/>
              </w:rPr>
            </w:pPr>
          </w:p>
        </w:tc>
      </w:tr>
      <w:tr w:rsidR="00C7009F" w:rsidRPr="00A52D21" w14:paraId="40E6DA5B" w14:textId="77777777" w:rsidTr="00160484">
        <w:tc>
          <w:tcPr>
            <w:tcW w:w="824" w:type="dxa"/>
            <w:tcBorders>
              <w:right w:val="single" w:sz="4" w:space="0" w:color="auto"/>
            </w:tcBorders>
          </w:tcPr>
          <w:p w14:paraId="09FB02A4"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7DA10BC4" w14:textId="40CD9428" w:rsidR="00C7009F" w:rsidRPr="00A52D21" w:rsidRDefault="00C7009F" w:rsidP="00C7009F">
            <w:pPr>
              <w:jc w:val="both"/>
              <w:rPr>
                <w:rFonts w:ascii="Aptos" w:hAnsi="Aptos"/>
                <w:sz w:val="22"/>
                <w:szCs w:val="22"/>
              </w:rPr>
            </w:pPr>
            <w:r w:rsidRPr="00A52D21">
              <w:rPr>
                <w:rFonts w:ascii="Aptos" w:hAnsi="Aptos"/>
                <w:sz w:val="22"/>
                <w:szCs w:val="22"/>
              </w:rPr>
              <w:t>GCC 18.3.3.17</w:t>
            </w:r>
          </w:p>
        </w:tc>
        <w:tc>
          <w:tcPr>
            <w:tcW w:w="7335" w:type="dxa"/>
            <w:tcBorders>
              <w:left w:val="nil"/>
            </w:tcBorders>
          </w:tcPr>
          <w:p w14:paraId="4F63492F"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Replace GCC 18.3.3.17 with the following:</w:t>
            </w:r>
          </w:p>
          <w:p w14:paraId="2EFB7B26" w14:textId="77777777" w:rsidR="00C7009F" w:rsidRPr="00A52D21" w:rsidRDefault="00C7009F" w:rsidP="00C7009F">
            <w:pPr>
              <w:jc w:val="both"/>
              <w:rPr>
                <w:rFonts w:ascii="Aptos" w:hAnsi="Aptos"/>
                <w:b/>
                <w:bCs/>
                <w:sz w:val="22"/>
                <w:szCs w:val="22"/>
              </w:rPr>
            </w:pPr>
          </w:p>
          <w:p w14:paraId="00B029F0" w14:textId="77777777" w:rsidR="00C7009F" w:rsidRPr="00A52D21" w:rsidRDefault="00C7009F" w:rsidP="00C7009F">
            <w:pPr>
              <w:spacing w:after="200"/>
              <w:jc w:val="both"/>
              <w:rPr>
                <w:rFonts w:ascii="Aptos" w:hAnsi="Aptos"/>
                <w:b/>
                <w:bCs/>
                <w:sz w:val="22"/>
                <w:szCs w:val="22"/>
              </w:rPr>
            </w:pPr>
            <w:r w:rsidRPr="00A52D21">
              <w:rPr>
                <w:rFonts w:ascii="Aptos" w:hAnsi="Aptos"/>
                <w:b/>
                <w:bCs/>
                <w:sz w:val="22"/>
                <w:szCs w:val="22"/>
              </w:rPr>
              <w:t>The Contractor shall deploy Safety Officer(s)/Safety Supervisor(s) /Safety Steward(s) in line with requirements as specified in the Safety Plan.</w:t>
            </w:r>
          </w:p>
          <w:p w14:paraId="01459A75" w14:textId="77777777" w:rsidR="00C7009F" w:rsidRPr="00A52D21" w:rsidRDefault="00C7009F" w:rsidP="00C7009F">
            <w:pPr>
              <w:spacing w:after="200"/>
              <w:jc w:val="both"/>
              <w:rPr>
                <w:rFonts w:ascii="Aptos" w:hAnsi="Aptos"/>
                <w:sz w:val="22"/>
                <w:szCs w:val="22"/>
              </w:rPr>
            </w:pPr>
            <w:r w:rsidRPr="00A52D21">
              <w:rPr>
                <w:rFonts w:ascii="Aptos" w:hAnsi="Aptos"/>
                <w:b/>
                <w:bCs/>
                <w:sz w:val="22"/>
                <w:szCs w:val="22"/>
              </w:rPr>
              <w:t>The qualifications and experience, roles and responsibilities of the Safety Officer(s)/Safety Supervisor(s) /Safety Steward(s)  shall be as prescribed in the Safety Plan</w:t>
            </w:r>
            <w:r w:rsidRPr="00A52D21">
              <w:rPr>
                <w:rFonts w:ascii="Aptos" w:hAnsi="Aptos"/>
                <w:sz w:val="22"/>
                <w:szCs w:val="22"/>
              </w:rPr>
              <w:t>.</w:t>
            </w:r>
          </w:p>
          <w:p w14:paraId="66432BCE"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In case, the Contractor fails to deploy Qualified Safety Officer(s</w:t>
            </w:r>
            <w:r w:rsidRPr="00A52D21">
              <w:rPr>
                <w:rFonts w:ascii="Aptos" w:hAnsi="Aptos"/>
                <w:b/>
                <w:bCs/>
                <w:sz w:val="22"/>
                <w:szCs w:val="22"/>
              </w:rPr>
              <w:t xml:space="preserve">)/Safety Supervisor(s) /Safety Steward(s) </w:t>
            </w:r>
            <w:r w:rsidRPr="00A52D21">
              <w:rPr>
                <w:rFonts w:ascii="Aptos" w:hAnsi="Aptos"/>
                <w:sz w:val="22"/>
                <w:szCs w:val="22"/>
              </w:rPr>
              <w:t xml:space="preserve">under each Contract, as specified </w:t>
            </w:r>
            <w:r w:rsidRPr="00A52D21">
              <w:rPr>
                <w:rFonts w:ascii="Aptos" w:hAnsi="Aptos"/>
                <w:b/>
                <w:sz w:val="22"/>
                <w:szCs w:val="22"/>
              </w:rPr>
              <w:t>in the Safety Plan</w:t>
            </w:r>
            <w:r w:rsidRPr="00A52D21">
              <w:rPr>
                <w:rFonts w:ascii="Aptos" w:hAnsi="Aptos"/>
                <w:sz w:val="22"/>
                <w:szCs w:val="22"/>
              </w:rPr>
              <w:t xml:space="preserve">, then the Contractor shall be responsible for payment of a sum of Rs. 15,00,000/- per quarter </w:t>
            </w:r>
            <w:r w:rsidRPr="00A52D21">
              <w:rPr>
                <w:rFonts w:ascii="Aptos" w:hAnsi="Aptos"/>
                <w:b/>
                <w:bCs/>
                <w:sz w:val="22"/>
                <w:szCs w:val="22"/>
              </w:rPr>
              <w:t>or part thereof</w:t>
            </w:r>
            <w:r w:rsidRPr="00A52D21">
              <w:rPr>
                <w:rFonts w:ascii="Aptos" w:hAnsi="Aptos"/>
                <w:sz w:val="22"/>
                <w:szCs w:val="22"/>
              </w:rPr>
              <w:t xml:space="preserve">, </w:t>
            </w:r>
            <w:r w:rsidRPr="00A52D21">
              <w:rPr>
                <w:rFonts w:ascii="Aptos" w:hAnsi="Aptos"/>
                <w:b/>
                <w:bCs/>
                <w:sz w:val="22"/>
                <w:szCs w:val="22"/>
              </w:rPr>
              <w:t>on a pro-rata basis</w:t>
            </w:r>
            <w:r w:rsidRPr="00A52D21">
              <w:rPr>
                <w:rFonts w:ascii="Aptos" w:hAnsi="Aptos"/>
                <w:sz w:val="22"/>
                <w:szCs w:val="22"/>
              </w:rPr>
              <w:t>,  till the Safety Officer(s)/</w:t>
            </w:r>
            <w:r w:rsidRPr="00A52D21">
              <w:rPr>
                <w:rFonts w:ascii="Aptos" w:hAnsi="Aptos"/>
                <w:b/>
                <w:bCs/>
                <w:sz w:val="22"/>
                <w:szCs w:val="22"/>
              </w:rPr>
              <w:t xml:space="preserve"> Safety Supervisor(s) /Safety Steward(s)</w:t>
            </w:r>
            <w:r w:rsidRPr="00A52D21">
              <w:rPr>
                <w:rFonts w:ascii="Aptos" w:hAnsi="Aptos"/>
                <w:sz w:val="22"/>
                <w:szCs w:val="22"/>
              </w:rPr>
              <w:t xml:space="preserve">) is deployed, to be deposited with the Employer, which will be retained in the Safety Corpus Fund pursuant to GCC Sub-Clause 18.3.3.26. </w:t>
            </w:r>
            <w:r w:rsidRPr="00A52D21">
              <w:rPr>
                <w:rFonts w:ascii="Aptos" w:hAnsi="Aptos"/>
                <w:b/>
                <w:bCs/>
                <w:sz w:val="22"/>
                <w:szCs w:val="22"/>
              </w:rPr>
              <w:t>Further, the Project Manager shall have the right at his sole discretion to stop the work in line with GCC Sub-Clause 18.3.3.19 till the Safety Officer(s)/ Safety Supervisor(s) /Safety Steward(s) is deployed by the Contractor</w:t>
            </w:r>
            <w:r w:rsidRPr="00A52D21">
              <w:rPr>
                <w:rFonts w:ascii="Aptos" w:hAnsi="Aptos"/>
                <w:sz w:val="22"/>
                <w:szCs w:val="22"/>
              </w:rPr>
              <w:t>.</w:t>
            </w:r>
          </w:p>
          <w:p w14:paraId="39F4771B" w14:textId="77777777" w:rsidR="00C7009F" w:rsidRPr="00A52D21" w:rsidRDefault="00C7009F" w:rsidP="00C7009F">
            <w:pPr>
              <w:jc w:val="both"/>
              <w:rPr>
                <w:rFonts w:ascii="Aptos" w:hAnsi="Aptos"/>
                <w:sz w:val="22"/>
                <w:szCs w:val="22"/>
              </w:rPr>
            </w:pPr>
            <w:r w:rsidRPr="00A52D21">
              <w:rPr>
                <w:rFonts w:ascii="Aptos" w:hAnsi="Aptos"/>
                <w:sz w:val="22"/>
                <w:szCs w:val="22"/>
              </w:rPr>
              <w:t>The name and address of such Safety Officers</w:t>
            </w:r>
            <w:r w:rsidRPr="00A52D21">
              <w:rPr>
                <w:rFonts w:ascii="Aptos" w:hAnsi="Aptos"/>
                <w:b/>
                <w:bCs/>
                <w:sz w:val="22"/>
                <w:szCs w:val="22"/>
              </w:rPr>
              <w:t xml:space="preserve"> Safety Supervisor(s) /Safety Steward(s)</w:t>
            </w:r>
            <w:r w:rsidRPr="00A52D21">
              <w:rPr>
                <w:rFonts w:ascii="Aptos" w:hAnsi="Aptos"/>
                <w:sz w:val="22"/>
                <w:szCs w:val="22"/>
              </w:rPr>
              <w:t xml:space="preserve"> of the Contractor will be promptly informed in writing to </w:t>
            </w:r>
            <w:r w:rsidRPr="00A52D21">
              <w:rPr>
                <w:rFonts w:ascii="Aptos" w:hAnsi="Aptos"/>
                <w:sz w:val="22"/>
                <w:szCs w:val="22"/>
              </w:rPr>
              <w:lastRenderedPageBreak/>
              <w:t xml:space="preserve">Project Manager </w:t>
            </w:r>
            <w:r w:rsidRPr="00A52D21">
              <w:rPr>
                <w:rFonts w:ascii="Aptos" w:hAnsi="Aptos"/>
                <w:b/>
                <w:bCs/>
                <w:sz w:val="22"/>
                <w:szCs w:val="22"/>
              </w:rPr>
              <w:t>or his authorised representative</w:t>
            </w:r>
            <w:r w:rsidRPr="00A52D21">
              <w:rPr>
                <w:rFonts w:ascii="Aptos" w:hAnsi="Aptos"/>
                <w:sz w:val="22"/>
                <w:szCs w:val="22"/>
              </w:rPr>
              <w:t xml:space="preserve"> with a copy to Safety Officer-In charge before he starts work or immediately after any change of the incumbent is made</w:t>
            </w:r>
            <w:r w:rsidRPr="00A52D21">
              <w:rPr>
                <w:rFonts w:ascii="Aptos" w:hAnsi="Aptos"/>
                <w:b/>
                <w:bCs/>
                <w:sz w:val="22"/>
                <w:szCs w:val="22"/>
              </w:rPr>
              <w:t xml:space="preserve"> </w:t>
            </w:r>
            <w:r w:rsidRPr="00A52D21">
              <w:rPr>
                <w:rFonts w:ascii="Aptos" w:hAnsi="Aptos"/>
                <w:sz w:val="22"/>
                <w:szCs w:val="22"/>
              </w:rPr>
              <w:t>during currency of the Contract.</w:t>
            </w:r>
          </w:p>
          <w:p w14:paraId="3CE88FF1" w14:textId="29B993AE" w:rsidR="00C7009F" w:rsidRPr="00A52D21" w:rsidRDefault="00C7009F" w:rsidP="00C7009F">
            <w:pPr>
              <w:jc w:val="both"/>
              <w:rPr>
                <w:rFonts w:ascii="Aptos" w:hAnsi="Aptos"/>
                <w:b/>
                <w:bCs/>
                <w:sz w:val="22"/>
                <w:szCs w:val="22"/>
              </w:rPr>
            </w:pPr>
          </w:p>
        </w:tc>
      </w:tr>
      <w:tr w:rsidR="00C7009F" w:rsidRPr="00A52D21" w14:paraId="65143CE6" w14:textId="77777777" w:rsidTr="00160484">
        <w:tc>
          <w:tcPr>
            <w:tcW w:w="824" w:type="dxa"/>
            <w:tcBorders>
              <w:right w:val="single" w:sz="4" w:space="0" w:color="auto"/>
            </w:tcBorders>
          </w:tcPr>
          <w:p w14:paraId="7353ABAC"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6BEDE4C9" w14:textId="77777777" w:rsidR="00C7009F" w:rsidRPr="00A52D21" w:rsidRDefault="00C7009F" w:rsidP="00C7009F">
            <w:pPr>
              <w:jc w:val="both"/>
              <w:rPr>
                <w:rFonts w:ascii="Aptos" w:hAnsi="Aptos"/>
                <w:sz w:val="22"/>
                <w:szCs w:val="22"/>
              </w:rPr>
            </w:pPr>
            <w:r w:rsidRPr="00A52D21">
              <w:rPr>
                <w:rFonts w:ascii="Aptos" w:hAnsi="Aptos"/>
                <w:sz w:val="22"/>
                <w:szCs w:val="22"/>
              </w:rPr>
              <w:t>GCC 18.3.3.18</w:t>
            </w:r>
          </w:p>
        </w:tc>
        <w:tc>
          <w:tcPr>
            <w:tcW w:w="7335" w:type="dxa"/>
            <w:tcBorders>
              <w:left w:val="nil"/>
            </w:tcBorders>
          </w:tcPr>
          <w:p w14:paraId="206EE43D"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Replace GCC 18.3.3.18 with the following:</w:t>
            </w:r>
          </w:p>
          <w:p w14:paraId="5936BD51" w14:textId="77777777" w:rsidR="00C7009F" w:rsidRPr="00A52D21" w:rsidRDefault="00C7009F" w:rsidP="00C7009F">
            <w:pPr>
              <w:jc w:val="both"/>
              <w:rPr>
                <w:rFonts w:ascii="Aptos" w:hAnsi="Aptos"/>
                <w:b/>
                <w:bCs/>
                <w:sz w:val="22"/>
                <w:szCs w:val="22"/>
              </w:rPr>
            </w:pPr>
          </w:p>
          <w:p w14:paraId="2409BF5E" w14:textId="77777777" w:rsidR="00C7009F" w:rsidRPr="00A52D21" w:rsidRDefault="00C7009F" w:rsidP="00C7009F">
            <w:pPr>
              <w:spacing w:after="200"/>
              <w:ind w:hanging="18"/>
              <w:jc w:val="both"/>
              <w:rPr>
                <w:rFonts w:ascii="Aptos" w:hAnsi="Aptos"/>
                <w:sz w:val="22"/>
                <w:szCs w:val="22"/>
              </w:rPr>
            </w:pPr>
            <w:r w:rsidRPr="00A52D21">
              <w:rPr>
                <w:rFonts w:ascii="Aptos" w:hAnsi="Aptos"/>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A52D21">
              <w:rPr>
                <w:rFonts w:ascii="Aptos" w:hAnsi="Aptos"/>
                <w:b/>
                <w:sz w:val="22"/>
                <w:szCs w:val="22"/>
              </w:rPr>
              <w:t>4 hrs</w:t>
            </w:r>
            <w:r w:rsidRPr="00A52D21">
              <w:rPr>
                <w:rFonts w:ascii="Aptos" w:hAnsi="Aptos"/>
                <w:sz w:val="22"/>
                <w:szCs w:val="22"/>
              </w:rPr>
              <w:t>. of the occurrence of the same, to the Project Manager in prescribed form and also to all the authorities envisaged under the applicable laws.</w:t>
            </w:r>
          </w:p>
          <w:p w14:paraId="24FF450E" w14:textId="77777777" w:rsidR="00C7009F" w:rsidRPr="00A52D21" w:rsidRDefault="00C7009F" w:rsidP="00C7009F">
            <w:pPr>
              <w:spacing w:after="200"/>
              <w:ind w:hanging="18"/>
              <w:jc w:val="both"/>
              <w:rPr>
                <w:rFonts w:ascii="Aptos" w:hAnsi="Aptos"/>
                <w:b/>
                <w:bCs/>
                <w:sz w:val="22"/>
                <w:szCs w:val="22"/>
              </w:rPr>
            </w:pPr>
            <w:r w:rsidRPr="00A52D21">
              <w:rPr>
                <w:rFonts w:ascii="Aptos" w:hAnsi="Aptos"/>
                <w:sz w:val="22"/>
                <w:szCs w:val="22"/>
              </w:rPr>
              <w:t>Notwithstanding above, in case of any fatal accident, the Board of Directors of Contractor shall review the incidence and a copy of Board’s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60 days of the occurrence of the fatal accident.</w:t>
            </w:r>
            <w:r w:rsidRPr="00A52D21">
              <w:rPr>
                <w:rFonts w:ascii="Aptos" w:hAnsi="Aptos"/>
                <w:b/>
                <w:bCs/>
                <w:sz w:val="22"/>
                <w:szCs w:val="22"/>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008DDA2" w14:textId="77777777" w:rsidR="00C7009F" w:rsidRPr="00A52D21" w:rsidRDefault="00C7009F" w:rsidP="00C7009F">
            <w:pPr>
              <w:spacing w:after="200"/>
              <w:jc w:val="both"/>
              <w:rPr>
                <w:rFonts w:ascii="Aptos" w:hAnsi="Aptos"/>
                <w:b/>
                <w:bCs/>
                <w:sz w:val="22"/>
                <w:szCs w:val="22"/>
              </w:rPr>
            </w:pPr>
            <w:r w:rsidRPr="00A52D21">
              <w:rPr>
                <w:rFonts w:ascii="Aptos" w:hAnsi="Aptos"/>
                <w:b/>
                <w:bCs/>
                <w:sz w:val="22"/>
                <w:szCs w:val="22"/>
              </w:rPr>
              <w:t>In case of a fatal accident in a contract awarded to Joint Venture of 2 or more firms, partner(s) of the JV who was responsible for</w:t>
            </w:r>
            <w:r w:rsidRPr="00A52D21" w:rsidDel="009B7506">
              <w:rPr>
                <w:rFonts w:ascii="Aptos" w:hAnsi="Aptos"/>
                <w:b/>
                <w:bCs/>
                <w:sz w:val="22"/>
                <w:szCs w:val="22"/>
              </w:rPr>
              <w:t xml:space="preserve"> </w:t>
            </w:r>
            <w:r w:rsidRPr="00A52D21">
              <w:rPr>
                <w:rFonts w:ascii="Aptos" w:hAnsi="Aptos"/>
                <w:b/>
                <w:bCs/>
                <w:sz w:val="22"/>
                <w:szCs w:val="22"/>
              </w:rPr>
              <w:t>the execution of the said works as per their scope under the Contract, shall submit its Board Resolution and apprise the POWERGRID APEX SAFETY BOARD as brought out above.</w:t>
            </w:r>
          </w:p>
          <w:p w14:paraId="21BAABEA"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In case of a fatal accident in a contract awarded to and being executed by an Associate of Contractor,    the Associate who is executing the erection/services contract corresponding to the scope of work in which accident has occurred,</w:t>
            </w:r>
            <w:r w:rsidRPr="00A52D21">
              <w:rPr>
                <w:rFonts w:ascii="Aptos" w:hAnsi="Aptos"/>
                <w:sz w:val="22"/>
                <w:szCs w:val="22"/>
              </w:rPr>
              <w:t xml:space="preserve"> </w:t>
            </w:r>
            <w:r w:rsidRPr="00A52D21">
              <w:rPr>
                <w:rFonts w:ascii="Aptos" w:hAnsi="Aptos"/>
                <w:b/>
                <w:bCs/>
                <w:sz w:val="22"/>
                <w:szCs w:val="22"/>
              </w:rPr>
              <w:t>shall submit its Board Resolution and apprise the POWERGRID APEX SAFETY BOARD as brought out above.</w:t>
            </w:r>
          </w:p>
          <w:p w14:paraId="1F2B8EDB" w14:textId="77777777" w:rsidR="000C5452" w:rsidRPr="00A52D21" w:rsidRDefault="000C5452" w:rsidP="00C7009F">
            <w:pPr>
              <w:jc w:val="both"/>
              <w:rPr>
                <w:rFonts w:ascii="Aptos" w:hAnsi="Aptos"/>
                <w:b/>
                <w:bCs/>
                <w:sz w:val="22"/>
                <w:szCs w:val="22"/>
              </w:rPr>
            </w:pPr>
          </w:p>
        </w:tc>
      </w:tr>
      <w:tr w:rsidR="00C7009F" w:rsidRPr="00A52D21" w14:paraId="691141F0" w14:textId="77777777" w:rsidTr="00160484">
        <w:tc>
          <w:tcPr>
            <w:tcW w:w="824" w:type="dxa"/>
            <w:tcBorders>
              <w:right w:val="single" w:sz="4" w:space="0" w:color="auto"/>
            </w:tcBorders>
          </w:tcPr>
          <w:p w14:paraId="54713F7C"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79D6286" w14:textId="77777777" w:rsidR="00C7009F" w:rsidRPr="00A52D21" w:rsidRDefault="00C7009F" w:rsidP="00C7009F">
            <w:pPr>
              <w:jc w:val="both"/>
              <w:rPr>
                <w:rFonts w:ascii="Aptos" w:hAnsi="Aptos"/>
                <w:sz w:val="22"/>
                <w:szCs w:val="22"/>
              </w:rPr>
            </w:pPr>
            <w:r w:rsidRPr="00A52D21">
              <w:rPr>
                <w:rFonts w:ascii="Aptos" w:hAnsi="Aptos"/>
                <w:sz w:val="22"/>
                <w:szCs w:val="22"/>
              </w:rPr>
              <w:t>GCC 18.3.3.23</w:t>
            </w:r>
          </w:p>
        </w:tc>
        <w:tc>
          <w:tcPr>
            <w:tcW w:w="7335" w:type="dxa"/>
            <w:tcBorders>
              <w:left w:val="nil"/>
            </w:tcBorders>
          </w:tcPr>
          <w:p w14:paraId="0BD9666E"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Replace GCC 18.3.3.23 with the following:</w:t>
            </w:r>
          </w:p>
          <w:p w14:paraId="2E3B42D5" w14:textId="77777777" w:rsidR="00C7009F" w:rsidRPr="00A52D21" w:rsidRDefault="00C7009F" w:rsidP="00C7009F">
            <w:pPr>
              <w:jc w:val="both"/>
              <w:rPr>
                <w:rFonts w:ascii="Aptos" w:hAnsi="Aptos"/>
                <w:sz w:val="22"/>
                <w:szCs w:val="22"/>
              </w:rPr>
            </w:pPr>
          </w:p>
          <w:p w14:paraId="7377DCAE" w14:textId="77777777" w:rsidR="00C7009F" w:rsidRPr="00A52D21" w:rsidRDefault="00C7009F" w:rsidP="00C7009F">
            <w:pPr>
              <w:jc w:val="both"/>
              <w:rPr>
                <w:rFonts w:ascii="Aptos" w:hAnsi="Aptos"/>
                <w:sz w:val="22"/>
                <w:szCs w:val="22"/>
              </w:rPr>
            </w:pPr>
            <w:r w:rsidRPr="00A52D21">
              <w:rPr>
                <w:rFonts w:ascii="Aptos" w:hAnsi="Aptos"/>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A52D21">
              <w:rPr>
                <w:rFonts w:ascii="Aptos" w:hAnsi="Aptos"/>
                <w:b/>
                <w:bCs/>
                <w:sz w:val="22"/>
                <w:szCs w:val="22"/>
              </w:rPr>
              <w:t>a recovery</w:t>
            </w:r>
            <w:r w:rsidRPr="00A52D21">
              <w:rPr>
                <w:rFonts w:ascii="Aptos" w:hAnsi="Aptos"/>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A52D21">
              <w:rPr>
                <w:rFonts w:ascii="Aptos" w:hAnsi="Aptos"/>
                <w:b/>
                <w:bCs/>
                <w:sz w:val="22"/>
                <w:szCs w:val="22"/>
              </w:rPr>
              <w:t>recovery</w:t>
            </w:r>
            <w:r w:rsidRPr="00A52D21">
              <w:rPr>
                <w:rFonts w:ascii="Aptos" w:hAnsi="Aptos"/>
                <w:sz w:val="22"/>
                <w:szCs w:val="22"/>
              </w:rPr>
              <w:t xml:space="preserve"> mentioned in this Clause</w:t>
            </w:r>
          </w:p>
          <w:p w14:paraId="327FBA0D" w14:textId="77777777" w:rsidR="000C5452" w:rsidRPr="00067313" w:rsidRDefault="000C5452" w:rsidP="00C7009F">
            <w:pPr>
              <w:jc w:val="both"/>
              <w:rPr>
                <w:rFonts w:ascii="Aptos" w:hAnsi="Aptos"/>
                <w:sz w:val="14"/>
                <w:szCs w:val="14"/>
              </w:rPr>
            </w:pPr>
          </w:p>
        </w:tc>
      </w:tr>
      <w:tr w:rsidR="00C7009F" w:rsidRPr="00A52D21" w14:paraId="6875B6B8" w14:textId="77777777" w:rsidTr="00160484">
        <w:tc>
          <w:tcPr>
            <w:tcW w:w="824" w:type="dxa"/>
            <w:tcBorders>
              <w:right w:val="single" w:sz="4" w:space="0" w:color="auto"/>
            </w:tcBorders>
          </w:tcPr>
          <w:p w14:paraId="561B7D63"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77A619B3" w14:textId="77777777" w:rsidR="00C7009F" w:rsidRPr="00A52D21" w:rsidRDefault="00C7009F" w:rsidP="00C7009F">
            <w:pPr>
              <w:jc w:val="both"/>
              <w:rPr>
                <w:rFonts w:ascii="Aptos" w:hAnsi="Aptos"/>
                <w:sz w:val="22"/>
                <w:szCs w:val="22"/>
              </w:rPr>
            </w:pPr>
            <w:r w:rsidRPr="00A52D21">
              <w:rPr>
                <w:rFonts w:ascii="Aptos" w:hAnsi="Aptos"/>
                <w:sz w:val="22"/>
                <w:szCs w:val="22"/>
              </w:rPr>
              <w:t>GCC 18.3.3.24</w:t>
            </w:r>
          </w:p>
        </w:tc>
        <w:tc>
          <w:tcPr>
            <w:tcW w:w="7335" w:type="dxa"/>
            <w:tcBorders>
              <w:left w:val="nil"/>
            </w:tcBorders>
          </w:tcPr>
          <w:p w14:paraId="3A34E6F5"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Replace GCC 18.3.3.24 with the following:</w:t>
            </w:r>
          </w:p>
          <w:p w14:paraId="1A8D1375" w14:textId="77777777" w:rsidR="00C7009F" w:rsidRPr="00067313" w:rsidRDefault="00C7009F" w:rsidP="00C7009F">
            <w:pPr>
              <w:jc w:val="both"/>
              <w:rPr>
                <w:rFonts w:ascii="Aptos" w:hAnsi="Aptos"/>
                <w:b/>
                <w:bCs/>
                <w:sz w:val="14"/>
                <w:szCs w:val="14"/>
              </w:rPr>
            </w:pPr>
          </w:p>
          <w:p w14:paraId="313029CD" w14:textId="77777777" w:rsidR="00C7009F" w:rsidRPr="00A52D21" w:rsidRDefault="00C7009F" w:rsidP="00C7009F">
            <w:pPr>
              <w:spacing w:after="200"/>
              <w:ind w:left="-18" w:firstLine="18"/>
              <w:jc w:val="both"/>
              <w:rPr>
                <w:rFonts w:ascii="Aptos" w:hAnsi="Aptos"/>
                <w:sz w:val="22"/>
                <w:szCs w:val="22"/>
              </w:rPr>
            </w:pPr>
            <w:r w:rsidRPr="00A52D21">
              <w:rPr>
                <w:rFonts w:ascii="Aptos" w:hAnsi="Aptos"/>
                <w:b/>
                <w:bCs/>
                <w:sz w:val="22"/>
                <w:szCs w:val="22"/>
              </w:rPr>
              <w:t>In case of an accident at Site</w:t>
            </w:r>
            <w:r w:rsidRPr="00A52D21">
              <w:rPr>
                <w:rFonts w:ascii="Aptos" w:hAnsi="Aptos"/>
                <w:sz w:val="22"/>
                <w:szCs w:val="22"/>
              </w:rPr>
              <w:t xml:space="preserve"> </w:t>
            </w:r>
            <w:r w:rsidRPr="00A52D21">
              <w:rPr>
                <w:rFonts w:ascii="Aptos" w:hAnsi="Aptos"/>
                <w:b/>
                <w:bCs/>
                <w:sz w:val="22"/>
                <w:szCs w:val="22"/>
              </w:rPr>
              <w:t>or adjacent thereto</w:t>
            </w:r>
            <w:r w:rsidRPr="00A52D21">
              <w:rPr>
                <w:rFonts w:ascii="Aptos" w:hAnsi="Aptos"/>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511"/>
              <w:gridCol w:w="3056"/>
            </w:tblGrid>
            <w:tr w:rsidR="00C7009F" w:rsidRPr="00A52D21" w14:paraId="66C06931" w14:textId="77777777" w:rsidTr="00230447">
              <w:tc>
                <w:tcPr>
                  <w:tcW w:w="359" w:type="dxa"/>
                </w:tcPr>
                <w:p w14:paraId="1FC05D17"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a</w:t>
                  </w:r>
                </w:p>
              </w:tc>
              <w:tc>
                <w:tcPr>
                  <w:tcW w:w="3511" w:type="dxa"/>
                </w:tcPr>
                <w:p w14:paraId="31BFF700"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Fatal injury or accident causing death</w:t>
                  </w:r>
                </w:p>
              </w:tc>
              <w:tc>
                <w:tcPr>
                  <w:tcW w:w="3056" w:type="dxa"/>
                </w:tcPr>
                <w:p w14:paraId="2C7384F5"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Rs. 15,00,000/- per person</w:t>
                  </w:r>
                </w:p>
              </w:tc>
            </w:tr>
            <w:tr w:rsidR="00C7009F" w:rsidRPr="00A52D21" w14:paraId="321D3BE2" w14:textId="77777777" w:rsidTr="00230447">
              <w:tc>
                <w:tcPr>
                  <w:tcW w:w="359" w:type="dxa"/>
                </w:tcPr>
                <w:p w14:paraId="7E9073DC"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b</w:t>
                  </w:r>
                </w:p>
              </w:tc>
              <w:tc>
                <w:tcPr>
                  <w:tcW w:w="3511" w:type="dxa"/>
                </w:tcPr>
                <w:p w14:paraId="06B9B0D1"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Major injuries or accident causing 25% or more permanent disablement</w:t>
                  </w:r>
                </w:p>
              </w:tc>
              <w:tc>
                <w:tcPr>
                  <w:tcW w:w="3056" w:type="dxa"/>
                </w:tcPr>
                <w:p w14:paraId="1CC0F900"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Rs. 5,00,000/- per person</w:t>
                  </w:r>
                </w:p>
              </w:tc>
            </w:tr>
          </w:tbl>
          <w:p w14:paraId="268F2080" w14:textId="77777777" w:rsidR="00C7009F" w:rsidRPr="00A52D21" w:rsidRDefault="00C7009F" w:rsidP="00C7009F">
            <w:pPr>
              <w:spacing w:after="200"/>
              <w:ind w:left="-18" w:firstLine="18"/>
              <w:jc w:val="both"/>
              <w:rPr>
                <w:rFonts w:ascii="Aptos" w:hAnsi="Aptos"/>
                <w:sz w:val="22"/>
                <w:szCs w:val="22"/>
              </w:rPr>
            </w:pPr>
            <w:r w:rsidRPr="00A52D21">
              <w:rPr>
                <w:rFonts w:ascii="Aptos" w:hAnsi="Aptos"/>
                <w:sz w:val="22"/>
                <w:szCs w:val="22"/>
              </w:rPr>
              <w:t xml:space="preserve">Permanent disablement shall have same meaning as indicated in </w:t>
            </w:r>
            <w:r w:rsidRPr="00A52D21">
              <w:rPr>
                <w:rFonts w:ascii="Aptos" w:hAnsi="Aptos"/>
                <w:b/>
                <w:sz w:val="22"/>
                <w:szCs w:val="22"/>
              </w:rPr>
              <w:t>Employee’s</w:t>
            </w:r>
            <w:r w:rsidRPr="00A52D21">
              <w:rPr>
                <w:rFonts w:ascii="Aptos" w:hAnsi="Aptos"/>
                <w:sz w:val="22"/>
                <w:szCs w:val="22"/>
              </w:rPr>
              <w:t xml:space="preserve"> Compensation Act. The amount to be deposited with Employer and passed on to the person mentioned above shall be in addition to the compensation payable under the relevant provisions of the </w:t>
            </w:r>
            <w:r w:rsidRPr="00A52D21">
              <w:rPr>
                <w:rFonts w:ascii="Aptos" w:hAnsi="Aptos"/>
                <w:b/>
                <w:sz w:val="22"/>
                <w:szCs w:val="22"/>
              </w:rPr>
              <w:t>Employee’s</w:t>
            </w:r>
            <w:r w:rsidRPr="00A52D21">
              <w:rPr>
                <w:rFonts w:ascii="Aptos" w:hAnsi="Aptos"/>
                <w:sz w:val="22"/>
                <w:szCs w:val="22"/>
              </w:rP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14:paraId="5BDE8858" w14:textId="77777777" w:rsidR="00C7009F" w:rsidRPr="00067313" w:rsidRDefault="00C7009F" w:rsidP="00C7009F">
            <w:pPr>
              <w:spacing w:after="200"/>
              <w:ind w:left="-18" w:firstLine="18"/>
              <w:jc w:val="both"/>
              <w:rPr>
                <w:rFonts w:ascii="Aptos" w:hAnsi="Aptos"/>
                <w:sz w:val="18"/>
                <w:szCs w:val="18"/>
              </w:rPr>
            </w:pPr>
            <w:r w:rsidRPr="00A52D21">
              <w:rPr>
                <w:rFonts w:ascii="Aptos" w:hAnsi="Aptos"/>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03217A81" w14:textId="77777777" w:rsidR="00C7009F" w:rsidRPr="00A52D21" w:rsidRDefault="00C7009F" w:rsidP="00C7009F">
            <w:pPr>
              <w:jc w:val="both"/>
              <w:rPr>
                <w:rFonts w:ascii="Aptos" w:hAnsi="Aptos"/>
                <w:b/>
                <w:bCs/>
                <w:sz w:val="22"/>
                <w:szCs w:val="22"/>
              </w:rPr>
            </w:pPr>
            <w:r w:rsidRPr="00A52D21">
              <w:rPr>
                <w:rFonts w:ascii="Aptos" w:hAnsi="Aptos"/>
                <w:sz w:val="22"/>
                <w:szCs w:val="22"/>
              </w:rPr>
              <w:t xml:space="preserve">In case of </w:t>
            </w:r>
            <w:r w:rsidRPr="00A52D21">
              <w:rPr>
                <w:rFonts w:ascii="Aptos" w:hAnsi="Aptos"/>
                <w:b/>
                <w:bCs/>
                <w:sz w:val="22"/>
                <w:szCs w:val="22"/>
              </w:rPr>
              <w:t>first fatal accid</w:t>
            </w:r>
            <w:r w:rsidRPr="00A52D21">
              <w:rPr>
                <w:rFonts w:ascii="Aptos" w:hAnsi="Aptos"/>
                <w:sz w:val="22"/>
                <w:szCs w:val="22"/>
              </w:rPr>
              <w:t xml:space="preserve">ent, </w:t>
            </w:r>
            <w:r w:rsidRPr="00A52D21">
              <w:rPr>
                <w:rFonts w:ascii="Aptos" w:hAnsi="Aptos"/>
                <w:b/>
                <w:bCs/>
                <w:sz w:val="22"/>
                <w:szCs w:val="22"/>
              </w:rPr>
              <w:t xml:space="preserve">a warning letter shall be issued to the </w:t>
            </w:r>
            <w:r w:rsidRPr="00A52D21">
              <w:rPr>
                <w:rFonts w:ascii="Aptos" w:hAnsi="Aptos"/>
                <w:b/>
                <w:bCs/>
                <w:sz w:val="22"/>
                <w:szCs w:val="22"/>
              </w:rPr>
              <w:lastRenderedPageBreak/>
              <w:t>Contractor. In case of any subsequent</w:t>
            </w:r>
            <w:r w:rsidRPr="00A52D21">
              <w:rPr>
                <w:rFonts w:ascii="Aptos" w:hAnsi="Aptos"/>
                <w:sz w:val="22"/>
                <w:szCs w:val="22"/>
              </w:rPr>
              <w:t xml:space="preserve"> </w:t>
            </w:r>
            <w:r w:rsidRPr="00A52D21">
              <w:rPr>
                <w:rFonts w:ascii="Aptos" w:hAnsi="Aptos"/>
                <w:b/>
                <w:bCs/>
                <w:sz w:val="22"/>
                <w:szCs w:val="22"/>
              </w:rPr>
              <w:t>fatal</w:t>
            </w:r>
            <w:r w:rsidRPr="00A52D21">
              <w:rPr>
                <w:rFonts w:ascii="Aptos" w:hAnsi="Aptos"/>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A52D21">
              <w:rPr>
                <w:rFonts w:ascii="Aptos" w:hAnsi="Aptos"/>
                <w:b/>
                <w:bCs/>
                <w:sz w:val="22"/>
                <w:szCs w:val="22"/>
              </w:rPr>
              <w:t>.</w:t>
            </w:r>
          </w:p>
          <w:p w14:paraId="366554DF" w14:textId="77777777" w:rsidR="00C7009F" w:rsidRPr="00067313" w:rsidRDefault="00C7009F" w:rsidP="00C7009F">
            <w:pPr>
              <w:jc w:val="both"/>
              <w:rPr>
                <w:rFonts w:ascii="Aptos" w:hAnsi="Aptos"/>
                <w:b/>
                <w:bCs/>
                <w:sz w:val="14"/>
                <w:szCs w:val="14"/>
              </w:rPr>
            </w:pPr>
          </w:p>
        </w:tc>
      </w:tr>
      <w:tr w:rsidR="00C7009F" w:rsidRPr="00A52D21" w14:paraId="3EC53ADD" w14:textId="77777777" w:rsidTr="00160484">
        <w:tc>
          <w:tcPr>
            <w:tcW w:w="824" w:type="dxa"/>
            <w:tcBorders>
              <w:right w:val="single" w:sz="4" w:space="0" w:color="auto"/>
            </w:tcBorders>
          </w:tcPr>
          <w:p w14:paraId="06EF9B2C"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12090CC" w14:textId="77777777" w:rsidR="00C7009F" w:rsidRPr="00A52D21" w:rsidRDefault="00C7009F" w:rsidP="00C7009F">
            <w:pPr>
              <w:jc w:val="both"/>
              <w:rPr>
                <w:rFonts w:ascii="Aptos" w:hAnsi="Aptos"/>
                <w:sz w:val="22"/>
                <w:szCs w:val="22"/>
              </w:rPr>
            </w:pPr>
            <w:r w:rsidRPr="00A52D21">
              <w:rPr>
                <w:rFonts w:ascii="Aptos" w:hAnsi="Aptos"/>
                <w:sz w:val="22"/>
                <w:szCs w:val="22"/>
              </w:rPr>
              <w:t>GCC 18.3.3.25</w:t>
            </w:r>
          </w:p>
        </w:tc>
        <w:tc>
          <w:tcPr>
            <w:tcW w:w="7335" w:type="dxa"/>
            <w:tcBorders>
              <w:left w:val="nil"/>
            </w:tcBorders>
          </w:tcPr>
          <w:p w14:paraId="495FA339" w14:textId="77777777" w:rsidR="00C7009F" w:rsidRPr="00A52D21" w:rsidRDefault="00C7009F" w:rsidP="00C7009F">
            <w:pPr>
              <w:spacing w:after="200"/>
              <w:jc w:val="both"/>
              <w:rPr>
                <w:rFonts w:ascii="Aptos" w:hAnsi="Aptos"/>
                <w:b/>
                <w:bCs/>
                <w:sz w:val="22"/>
                <w:szCs w:val="22"/>
              </w:rPr>
            </w:pPr>
            <w:r w:rsidRPr="00A52D21">
              <w:rPr>
                <w:rFonts w:ascii="Aptos" w:hAnsi="Aptos"/>
                <w:b/>
                <w:bCs/>
                <w:sz w:val="22"/>
                <w:szCs w:val="22"/>
              </w:rPr>
              <w:t>Replace GCC 18.3.3.25 with the following:</w:t>
            </w:r>
          </w:p>
          <w:p w14:paraId="750595A0"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429"/>
              <w:gridCol w:w="4230"/>
            </w:tblGrid>
            <w:tr w:rsidR="00C7009F" w:rsidRPr="00A52D21" w14:paraId="25A4739B" w14:textId="77777777" w:rsidTr="00230447">
              <w:trPr>
                <w:trHeight w:val="674"/>
              </w:trPr>
              <w:tc>
                <w:tcPr>
                  <w:tcW w:w="424" w:type="dxa"/>
                </w:tcPr>
                <w:p w14:paraId="724A05BF"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a.</w:t>
                  </w:r>
                </w:p>
              </w:tc>
              <w:tc>
                <w:tcPr>
                  <w:tcW w:w="2429" w:type="dxa"/>
                </w:tcPr>
                <w:p w14:paraId="1CCB5C83"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 xml:space="preserve">Upon 1st Fatal Accident </w:t>
                  </w:r>
                </w:p>
              </w:tc>
              <w:tc>
                <w:tcPr>
                  <w:tcW w:w="4230" w:type="dxa"/>
                </w:tcPr>
                <w:p w14:paraId="40A8C543"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1% of the Contract price as awarded, limited to Rs. 50,00,000/-</w:t>
                  </w:r>
                </w:p>
              </w:tc>
            </w:tr>
            <w:tr w:rsidR="00C7009F" w:rsidRPr="00A52D21" w14:paraId="084BD082" w14:textId="77777777" w:rsidTr="00230447">
              <w:tc>
                <w:tcPr>
                  <w:tcW w:w="424" w:type="dxa"/>
                </w:tcPr>
                <w:p w14:paraId="30F3DA1A"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b.</w:t>
                  </w:r>
                </w:p>
              </w:tc>
              <w:tc>
                <w:tcPr>
                  <w:tcW w:w="2429" w:type="dxa"/>
                </w:tcPr>
                <w:p w14:paraId="1602D44A" w14:textId="77777777" w:rsidR="00C7009F" w:rsidRPr="00A52D21" w:rsidRDefault="00C7009F" w:rsidP="00C7009F">
                  <w:pPr>
                    <w:jc w:val="both"/>
                    <w:rPr>
                      <w:rFonts w:ascii="Aptos" w:hAnsi="Aptos"/>
                      <w:sz w:val="22"/>
                      <w:szCs w:val="22"/>
                    </w:rPr>
                  </w:pPr>
                  <w:r w:rsidRPr="00A52D21">
                    <w:rPr>
                      <w:rFonts w:ascii="Aptos" w:hAnsi="Aptos"/>
                      <w:sz w:val="22"/>
                      <w:szCs w:val="22"/>
                    </w:rPr>
                    <w:t xml:space="preserve">Upon 2nd Fatal Accident </w:t>
                  </w:r>
                </w:p>
              </w:tc>
              <w:tc>
                <w:tcPr>
                  <w:tcW w:w="4230" w:type="dxa"/>
                </w:tcPr>
                <w:p w14:paraId="0596E13F"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1.5% of the Contract price as awarded, limited to Rs. 75,00,000/-</w:t>
                  </w:r>
                </w:p>
              </w:tc>
            </w:tr>
            <w:tr w:rsidR="00C7009F" w:rsidRPr="00A52D21" w14:paraId="2CB66C9A" w14:textId="77777777" w:rsidTr="00230447">
              <w:tc>
                <w:tcPr>
                  <w:tcW w:w="424" w:type="dxa"/>
                </w:tcPr>
                <w:p w14:paraId="5F8ABB8E"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c.</w:t>
                  </w:r>
                </w:p>
              </w:tc>
              <w:tc>
                <w:tcPr>
                  <w:tcW w:w="2429" w:type="dxa"/>
                </w:tcPr>
                <w:p w14:paraId="684A167E" w14:textId="77777777" w:rsidR="00C7009F" w:rsidRPr="00A52D21" w:rsidRDefault="00C7009F" w:rsidP="00C7009F">
                  <w:pPr>
                    <w:jc w:val="both"/>
                    <w:rPr>
                      <w:rFonts w:ascii="Aptos" w:hAnsi="Aptos"/>
                      <w:sz w:val="22"/>
                      <w:szCs w:val="22"/>
                    </w:rPr>
                  </w:pPr>
                  <w:r w:rsidRPr="00A52D21">
                    <w:rPr>
                      <w:rFonts w:ascii="Aptos" w:hAnsi="Aptos"/>
                      <w:sz w:val="22"/>
                      <w:szCs w:val="22"/>
                    </w:rPr>
                    <w:t xml:space="preserve">Upon 3rd Fatal Accident </w:t>
                  </w:r>
                </w:p>
              </w:tc>
              <w:tc>
                <w:tcPr>
                  <w:tcW w:w="4230" w:type="dxa"/>
                </w:tcPr>
                <w:p w14:paraId="7D4DCCCA"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2% of the Contract price as awarded, limited to Rs. 1,00,00,000/-</w:t>
                  </w:r>
                </w:p>
              </w:tc>
            </w:tr>
            <w:tr w:rsidR="00C7009F" w:rsidRPr="00A52D21" w14:paraId="65375F8C" w14:textId="77777777" w:rsidTr="00230447">
              <w:tc>
                <w:tcPr>
                  <w:tcW w:w="424" w:type="dxa"/>
                </w:tcPr>
                <w:p w14:paraId="6D71164D"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d.</w:t>
                  </w:r>
                </w:p>
              </w:tc>
              <w:tc>
                <w:tcPr>
                  <w:tcW w:w="2429" w:type="dxa"/>
                </w:tcPr>
                <w:p w14:paraId="26717751" w14:textId="77777777" w:rsidR="00C7009F" w:rsidRPr="00A52D21" w:rsidRDefault="00C7009F" w:rsidP="00C7009F">
                  <w:pPr>
                    <w:jc w:val="both"/>
                    <w:rPr>
                      <w:rFonts w:ascii="Aptos" w:hAnsi="Aptos"/>
                      <w:sz w:val="22"/>
                      <w:szCs w:val="22"/>
                    </w:rPr>
                  </w:pPr>
                  <w:r w:rsidRPr="00A52D21">
                    <w:rPr>
                      <w:rFonts w:ascii="Aptos" w:hAnsi="Aptos"/>
                      <w:sz w:val="22"/>
                      <w:szCs w:val="22"/>
                    </w:rPr>
                    <w:t xml:space="preserve">Re-occurrence of Fatal Accident even after 3rd Fatal Accident </w:t>
                  </w:r>
                </w:p>
              </w:tc>
              <w:tc>
                <w:tcPr>
                  <w:tcW w:w="4230" w:type="dxa"/>
                </w:tcPr>
                <w:p w14:paraId="69FB3544"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2% of the Contract price as awarded, limited to Rs. 1,00,00,000/- per fatal accident</w:t>
                  </w:r>
                </w:p>
              </w:tc>
            </w:tr>
          </w:tbl>
          <w:p w14:paraId="185962A4" w14:textId="77777777" w:rsidR="00C7009F" w:rsidRPr="00A52D21" w:rsidRDefault="00C7009F" w:rsidP="00C7009F">
            <w:pPr>
              <w:spacing w:after="200"/>
              <w:ind w:left="-18" w:firstLine="18"/>
              <w:jc w:val="both"/>
              <w:rPr>
                <w:rFonts w:ascii="Aptos" w:hAnsi="Aptos"/>
                <w:sz w:val="22"/>
                <w:szCs w:val="22"/>
              </w:rPr>
            </w:pPr>
            <w:r w:rsidRPr="00A52D21">
              <w:rPr>
                <w:rFonts w:ascii="Aptos" w:hAnsi="Aptos"/>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3829ECD2" w14:textId="77777777" w:rsidR="00C7009F" w:rsidRPr="00A52D21" w:rsidRDefault="00C7009F" w:rsidP="00C7009F">
            <w:pPr>
              <w:ind w:left="-18" w:firstLine="18"/>
              <w:jc w:val="both"/>
              <w:rPr>
                <w:rFonts w:ascii="Aptos" w:hAnsi="Aptos"/>
                <w:sz w:val="22"/>
                <w:szCs w:val="22"/>
              </w:rPr>
            </w:pPr>
            <w:r w:rsidRPr="00A52D21">
              <w:rPr>
                <w:rFonts w:ascii="Aptos" w:hAnsi="Aptos"/>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3B6EF374" w14:textId="77777777" w:rsidR="00C7009F" w:rsidRPr="00A52D21" w:rsidRDefault="00C7009F" w:rsidP="00C7009F">
            <w:pPr>
              <w:ind w:left="-18" w:firstLine="18"/>
              <w:jc w:val="both"/>
              <w:rPr>
                <w:rFonts w:ascii="Aptos" w:hAnsi="Aptos"/>
                <w:sz w:val="22"/>
                <w:szCs w:val="22"/>
              </w:rPr>
            </w:pPr>
          </w:p>
          <w:p w14:paraId="2A7E87B4" w14:textId="77777777" w:rsidR="00C7009F" w:rsidRPr="00A52D21" w:rsidRDefault="00C7009F" w:rsidP="00C7009F">
            <w:pPr>
              <w:ind w:left="-18" w:firstLine="18"/>
              <w:jc w:val="both"/>
              <w:rPr>
                <w:rFonts w:ascii="Aptos" w:hAnsi="Aptos"/>
                <w:sz w:val="22"/>
                <w:szCs w:val="22"/>
              </w:rPr>
            </w:pPr>
            <w:r w:rsidRPr="00A52D21">
              <w:rPr>
                <w:rFonts w:ascii="Aptos" w:hAnsi="Aptos"/>
                <w:sz w:val="22"/>
                <w:szCs w:val="22"/>
              </w:rPr>
              <w:t xml:space="preserve">In case of a fatal accident in a contract awarded to and being executed by an Associate of Contractor, for the purpose of recoveries as per GCC Sub-Clause 18.3.3.24 and GCC Sub-Clause 18.3.3.25 above, the monies shall </w:t>
            </w:r>
            <w:r w:rsidRPr="00A52D21">
              <w:rPr>
                <w:rFonts w:ascii="Aptos" w:hAnsi="Aptos"/>
                <w:sz w:val="22"/>
                <w:szCs w:val="22"/>
              </w:rPr>
              <w:lastRenderedPageBreak/>
              <w:t>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5328C0B5" w14:textId="77777777" w:rsidR="00C7009F" w:rsidRPr="00A52D21" w:rsidRDefault="00C7009F" w:rsidP="00C7009F">
            <w:pPr>
              <w:ind w:left="-18"/>
              <w:jc w:val="both"/>
              <w:rPr>
                <w:rFonts w:ascii="Aptos" w:hAnsi="Aptos"/>
                <w:sz w:val="22"/>
                <w:szCs w:val="22"/>
              </w:rPr>
            </w:pPr>
          </w:p>
          <w:p w14:paraId="5D75C20F" w14:textId="77777777" w:rsidR="00C7009F" w:rsidRPr="00A52D21" w:rsidRDefault="00C7009F" w:rsidP="00C7009F">
            <w:pPr>
              <w:jc w:val="both"/>
              <w:rPr>
                <w:rFonts w:ascii="Aptos" w:hAnsi="Aptos"/>
                <w:sz w:val="22"/>
                <w:szCs w:val="22"/>
              </w:rPr>
            </w:pPr>
            <w:r w:rsidRPr="00A52D21">
              <w:rPr>
                <w:rFonts w:ascii="Aptos" w:hAnsi="Aptos"/>
                <w:sz w:val="22"/>
                <w:szCs w:val="22"/>
              </w:rPr>
              <w:t>GST, if any, applicable on recoveries as mentioned at GCC Sub-Clause 18.3.3, shall be payable by the Contractor in addition to the amount of recoveries mentioned therein.</w:t>
            </w:r>
          </w:p>
          <w:p w14:paraId="09A29F48" w14:textId="77777777" w:rsidR="00C7009F" w:rsidRPr="00A52D21" w:rsidRDefault="00C7009F" w:rsidP="00C7009F">
            <w:pPr>
              <w:jc w:val="both"/>
              <w:rPr>
                <w:rFonts w:ascii="Aptos" w:hAnsi="Aptos"/>
                <w:b/>
                <w:bCs/>
                <w:sz w:val="22"/>
                <w:szCs w:val="22"/>
              </w:rPr>
            </w:pPr>
          </w:p>
        </w:tc>
      </w:tr>
      <w:tr w:rsidR="00C7009F" w:rsidRPr="00A52D21" w14:paraId="26CC9611" w14:textId="77777777" w:rsidTr="00160484">
        <w:tc>
          <w:tcPr>
            <w:tcW w:w="824" w:type="dxa"/>
            <w:tcBorders>
              <w:right w:val="single" w:sz="4" w:space="0" w:color="auto"/>
            </w:tcBorders>
          </w:tcPr>
          <w:p w14:paraId="2F70027C"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771C0C7C" w14:textId="77777777" w:rsidR="00C7009F" w:rsidRPr="00A52D21" w:rsidRDefault="00C7009F" w:rsidP="00C7009F">
            <w:pPr>
              <w:jc w:val="both"/>
              <w:rPr>
                <w:rFonts w:ascii="Aptos" w:hAnsi="Aptos"/>
                <w:sz w:val="22"/>
                <w:szCs w:val="22"/>
              </w:rPr>
            </w:pPr>
            <w:r w:rsidRPr="00A52D21">
              <w:rPr>
                <w:rFonts w:ascii="Aptos" w:hAnsi="Aptos"/>
                <w:sz w:val="22"/>
                <w:szCs w:val="22"/>
              </w:rPr>
              <w:t>GCC 18.3.3.28</w:t>
            </w:r>
          </w:p>
        </w:tc>
        <w:tc>
          <w:tcPr>
            <w:tcW w:w="7335" w:type="dxa"/>
            <w:tcBorders>
              <w:left w:val="nil"/>
            </w:tcBorders>
          </w:tcPr>
          <w:p w14:paraId="0A17EF28" w14:textId="77777777" w:rsidR="00C7009F" w:rsidRPr="00A52D21" w:rsidRDefault="00C7009F" w:rsidP="00C7009F">
            <w:pPr>
              <w:spacing w:after="200"/>
              <w:jc w:val="both"/>
              <w:rPr>
                <w:rFonts w:ascii="Aptos" w:hAnsi="Aptos"/>
                <w:b/>
                <w:bCs/>
                <w:sz w:val="22"/>
                <w:szCs w:val="22"/>
              </w:rPr>
            </w:pPr>
            <w:r w:rsidRPr="00A52D21">
              <w:rPr>
                <w:rFonts w:ascii="Aptos" w:hAnsi="Aptos"/>
                <w:b/>
                <w:bCs/>
                <w:sz w:val="22"/>
                <w:szCs w:val="22"/>
              </w:rPr>
              <w:t>Replace GCC 18.3.3.28 with the following:</w:t>
            </w:r>
          </w:p>
          <w:p w14:paraId="533E799E" w14:textId="77777777" w:rsidR="00C7009F" w:rsidRPr="00A52D21" w:rsidRDefault="00C7009F" w:rsidP="00C7009F">
            <w:pPr>
              <w:spacing w:after="200"/>
              <w:jc w:val="both"/>
              <w:rPr>
                <w:rFonts w:ascii="Aptos" w:hAnsi="Aptos"/>
                <w:b/>
                <w:bCs/>
                <w:sz w:val="22"/>
                <w:szCs w:val="22"/>
              </w:rPr>
            </w:pPr>
            <w:r w:rsidRPr="00A52D21">
              <w:rPr>
                <w:rFonts w:ascii="Aptos" w:hAnsi="Aptos"/>
                <w:sz w:val="22"/>
                <w:szCs w:val="22"/>
              </w:rPr>
              <w:t xml:space="preserve">The Contractor shall also submit ‘Safety Plan’ as per proforma specified in Section </w:t>
            </w:r>
            <w:r w:rsidRPr="00A52D21">
              <w:rPr>
                <w:rFonts w:ascii="Aptos" w:hAnsi="Aptos" w:cs="Book Antiqua"/>
                <w:sz w:val="22"/>
                <w:szCs w:val="22"/>
              </w:rPr>
              <w:t>–</w:t>
            </w:r>
            <w:r w:rsidRPr="00A52D21">
              <w:rPr>
                <w:rFonts w:ascii="Aptos" w:hAnsi="Aptos"/>
                <w:sz w:val="22"/>
                <w:szCs w:val="22"/>
              </w:rPr>
              <w:t xml:space="preserve"> Sample Forms and Procedures of the Bidding Documents alongwith all the requisite documents mentioned therein and as per check-list contained therein to the Engineer In-Charge for its approval </w:t>
            </w:r>
            <w:r w:rsidRPr="00A52D21">
              <w:rPr>
                <w:rFonts w:ascii="Aptos" w:hAnsi="Aptos"/>
                <w:b/>
                <w:sz w:val="22"/>
                <w:szCs w:val="22"/>
              </w:rPr>
              <w:t>within 30 days of Notification of award</w:t>
            </w:r>
          </w:p>
          <w:p w14:paraId="1ECC830F"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Further, one of the conditions for release of first progressive payment / subsequent payment towards Services Contract shall be submission of „Safety Plan</w:t>
            </w:r>
            <w:r w:rsidRPr="00A52D21">
              <w:rPr>
                <w:rFonts w:ascii="Arial" w:hAnsi="Arial" w:cs="Arial"/>
                <w:sz w:val="22"/>
                <w:szCs w:val="22"/>
              </w:rPr>
              <w:t>‟</w:t>
            </w:r>
            <w:r w:rsidRPr="00A52D21">
              <w:rPr>
                <w:rFonts w:ascii="Aptos" w:hAnsi="Aptos"/>
                <w:sz w:val="22"/>
                <w:szCs w:val="22"/>
              </w:rPr>
              <w:t xml:space="preserve"> alongwith all requisite documents and approval of the same by the Engineer In-Charge.</w:t>
            </w:r>
          </w:p>
        </w:tc>
      </w:tr>
      <w:tr w:rsidR="00C7009F" w:rsidRPr="00A52D21" w14:paraId="3ACE0842" w14:textId="77777777" w:rsidTr="00160484">
        <w:tc>
          <w:tcPr>
            <w:tcW w:w="824" w:type="dxa"/>
            <w:tcBorders>
              <w:right w:val="single" w:sz="4" w:space="0" w:color="auto"/>
            </w:tcBorders>
          </w:tcPr>
          <w:p w14:paraId="11A5C5D2"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FA2D33F" w14:textId="77777777" w:rsidR="00C7009F" w:rsidRPr="00A52D21" w:rsidRDefault="00C7009F" w:rsidP="00C7009F">
            <w:pPr>
              <w:jc w:val="both"/>
              <w:rPr>
                <w:rFonts w:ascii="Aptos" w:hAnsi="Aptos"/>
                <w:sz w:val="22"/>
                <w:szCs w:val="22"/>
              </w:rPr>
            </w:pPr>
            <w:r w:rsidRPr="00A52D21">
              <w:rPr>
                <w:rFonts w:ascii="Aptos" w:hAnsi="Aptos"/>
                <w:sz w:val="22"/>
                <w:szCs w:val="22"/>
              </w:rPr>
              <w:t>GCC 18.3.3.29</w:t>
            </w:r>
          </w:p>
        </w:tc>
        <w:tc>
          <w:tcPr>
            <w:tcW w:w="7335" w:type="dxa"/>
            <w:tcBorders>
              <w:left w:val="nil"/>
            </w:tcBorders>
          </w:tcPr>
          <w:p w14:paraId="448ED614" w14:textId="77777777" w:rsidR="00C7009F" w:rsidRPr="00A52D21" w:rsidRDefault="00C7009F" w:rsidP="00C7009F">
            <w:pPr>
              <w:spacing w:after="200"/>
              <w:jc w:val="both"/>
              <w:rPr>
                <w:rFonts w:ascii="Aptos" w:hAnsi="Aptos"/>
                <w:b/>
                <w:bCs/>
                <w:sz w:val="22"/>
                <w:szCs w:val="22"/>
              </w:rPr>
            </w:pPr>
            <w:r w:rsidRPr="00A52D21">
              <w:rPr>
                <w:rFonts w:ascii="Aptos" w:hAnsi="Aptos"/>
                <w:b/>
                <w:bCs/>
                <w:sz w:val="22"/>
                <w:szCs w:val="22"/>
              </w:rPr>
              <w:t>Add new clause GCC 18.3.3.29 as follows:</w:t>
            </w:r>
          </w:p>
          <w:p w14:paraId="36B78DF7"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C7009F" w:rsidRPr="00A52D21" w14:paraId="366F0C68" w14:textId="77777777" w:rsidTr="00160484">
        <w:tc>
          <w:tcPr>
            <w:tcW w:w="824" w:type="dxa"/>
            <w:tcBorders>
              <w:right w:val="single" w:sz="4" w:space="0" w:color="auto"/>
            </w:tcBorders>
          </w:tcPr>
          <w:p w14:paraId="09FFC6B3"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4768836" w14:textId="55C6950F" w:rsidR="00C7009F" w:rsidRPr="00A52D21" w:rsidRDefault="00C7009F" w:rsidP="00A90AD4">
            <w:pPr>
              <w:rPr>
                <w:rFonts w:ascii="Aptos" w:hAnsi="Aptos"/>
                <w:sz w:val="22"/>
                <w:szCs w:val="22"/>
              </w:rPr>
            </w:pPr>
            <w:r w:rsidRPr="00A52D21">
              <w:rPr>
                <w:rFonts w:ascii="Aptos" w:hAnsi="Aptos"/>
                <w:sz w:val="22"/>
                <w:szCs w:val="22"/>
              </w:rPr>
              <w:t>GCC 19.7</w:t>
            </w:r>
          </w:p>
        </w:tc>
        <w:tc>
          <w:tcPr>
            <w:tcW w:w="7335" w:type="dxa"/>
            <w:tcBorders>
              <w:left w:val="nil"/>
            </w:tcBorders>
          </w:tcPr>
          <w:p w14:paraId="42544886" w14:textId="54C1BDB8" w:rsidR="00C7009F" w:rsidRPr="00A52D21" w:rsidRDefault="00C7009F" w:rsidP="00C7009F">
            <w:pPr>
              <w:spacing w:after="200"/>
              <w:jc w:val="both"/>
              <w:rPr>
                <w:rFonts w:ascii="Aptos" w:hAnsi="Aptos"/>
                <w:b/>
                <w:bCs/>
                <w:sz w:val="22"/>
                <w:szCs w:val="22"/>
              </w:rPr>
            </w:pPr>
            <w:r w:rsidRPr="00A52D21">
              <w:rPr>
                <w:rFonts w:ascii="Aptos" w:hAnsi="Aptos"/>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A52D21">
              <w:rPr>
                <w:rFonts w:ascii="Aptos" w:hAnsi="Aptos"/>
                <w:b/>
                <w:bCs/>
                <w:sz w:val="22"/>
                <w:szCs w:val="22"/>
              </w:rPr>
              <w:t xml:space="preserve">Arbitrator for determination /Conciliation Committee of Independent Experts (CCIE) for resolution </w:t>
            </w:r>
            <w:r w:rsidRPr="00A52D21">
              <w:rPr>
                <w:rFonts w:ascii="Aptos" w:hAnsi="Aptos"/>
                <w:sz w:val="22"/>
                <w:szCs w:val="22"/>
              </w:rPr>
              <w:t>in accordance with GCC Sub-Clause 39</w:t>
            </w:r>
            <w:r w:rsidRPr="00A52D21">
              <w:rPr>
                <w:rFonts w:ascii="Aptos" w:hAnsi="Aptos"/>
                <w:b/>
                <w:bCs/>
                <w:sz w:val="22"/>
                <w:szCs w:val="22"/>
              </w:rPr>
              <w:t>/GCC Sub-Clause 40.</w:t>
            </w:r>
          </w:p>
        </w:tc>
      </w:tr>
      <w:tr w:rsidR="00C7009F" w:rsidRPr="00A52D21" w14:paraId="66E8CA6A" w14:textId="77777777" w:rsidTr="00230447">
        <w:trPr>
          <w:trHeight w:val="413"/>
        </w:trPr>
        <w:tc>
          <w:tcPr>
            <w:tcW w:w="824" w:type="dxa"/>
            <w:tcBorders>
              <w:right w:val="single" w:sz="4" w:space="0" w:color="auto"/>
            </w:tcBorders>
          </w:tcPr>
          <w:p w14:paraId="0D1FA96A"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2B30E65" w14:textId="77777777" w:rsidR="00C7009F" w:rsidRPr="00A52D21" w:rsidRDefault="00C7009F" w:rsidP="00C7009F">
            <w:pPr>
              <w:jc w:val="both"/>
              <w:rPr>
                <w:rFonts w:ascii="Aptos" w:hAnsi="Aptos" w:cs="Arial"/>
                <w:sz w:val="22"/>
                <w:szCs w:val="22"/>
              </w:rPr>
            </w:pPr>
            <w:r w:rsidRPr="00A52D21">
              <w:rPr>
                <w:rFonts w:ascii="Aptos" w:hAnsi="Aptos" w:cs="Arial"/>
                <w:sz w:val="22"/>
                <w:szCs w:val="22"/>
              </w:rPr>
              <w:t>GCC 20.2.1</w:t>
            </w:r>
          </w:p>
        </w:tc>
        <w:tc>
          <w:tcPr>
            <w:tcW w:w="7335" w:type="dxa"/>
            <w:tcBorders>
              <w:left w:val="nil"/>
            </w:tcBorders>
          </w:tcPr>
          <w:p w14:paraId="7A3BE5B8" w14:textId="77777777" w:rsidR="00C7009F" w:rsidRPr="00A52D21" w:rsidRDefault="00C7009F" w:rsidP="00C7009F">
            <w:pPr>
              <w:jc w:val="both"/>
              <w:rPr>
                <w:rFonts w:ascii="Aptos" w:hAnsi="Aptos" w:cs="Arial"/>
                <w:sz w:val="22"/>
                <w:szCs w:val="22"/>
              </w:rPr>
            </w:pPr>
            <w:r w:rsidRPr="00A52D21">
              <w:rPr>
                <w:rFonts w:ascii="Aptos" w:hAnsi="Aptos" w:cs="Arial"/>
                <w:sz w:val="22"/>
                <w:szCs w:val="22"/>
              </w:rPr>
              <w:t xml:space="preserve">Deleted as Guarantee Tests are not applicable. </w:t>
            </w:r>
          </w:p>
        </w:tc>
      </w:tr>
      <w:tr w:rsidR="00C7009F" w:rsidRPr="00A52D21" w14:paraId="2624B2DC" w14:textId="77777777" w:rsidTr="00160484">
        <w:tc>
          <w:tcPr>
            <w:tcW w:w="824" w:type="dxa"/>
            <w:tcBorders>
              <w:right w:val="single" w:sz="4" w:space="0" w:color="auto"/>
            </w:tcBorders>
          </w:tcPr>
          <w:p w14:paraId="0BAA270B"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9A87F01" w14:textId="77777777" w:rsidR="00C7009F" w:rsidRPr="00A52D21" w:rsidRDefault="00C7009F" w:rsidP="00C7009F">
            <w:pPr>
              <w:jc w:val="both"/>
              <w:rPr>
                <w:rFonts w:ascii="Aptos" w:hAnsi="Aptos" w:cs="Arial"/>
                <w:sz w:val="22"/>
                <w:szCs w:val="22"/>
              </w:rPr>
            </w:pPr>
            <w:r w:rsidRPr="00A52D21">
              <w:rPr>
                <w:rFonts w:ascii="Aptos" w:hAnsi="Aptos" w:cs="Arial"/>
                <w:sz w:val="22"/>
                <w:szCs w:val="22"/>
              </w:rPr>
              <w:t xml:space="preserve">GCC 20.2.2.1 </w:t>
            </w:r>
            <w:r w:rsidRPr="00A52D21">
              <w:rPr>
                <w:rFonts w:ascii="Aptos" w:hAnsi="Aptos" w:cs="Arial"/>
                <w:sz w:val="22"/>
                <w:szCs w:val="22"/>
              </w:rPr>
              <w:lastRenderedPageBreak/>
              <w:t>(II)</w:t>
            </w:r>
          </w:p>
        </w:tc>
        <w:tc>
          <w:tcPr>
            <w:tcW w:w="7335" w:type="dxa"/>
            <w:tcBorders>
              <w:left w:val="nil"/>
            </w:tcBorders>
          </w:tcPr>
          <w:p w14:paraId="701D1111" w14:textId="77777777" w:rsidR="00C7009F" w:rsidRPr="00A52D21" w:rsidRDefault="00C7009F" w:rsidP="00C7009F">
            <w:pPr>
              <w:jc w:val="both"/>
              <w:rPr>
                <w:rFonts w:ascii="Aptos" w:hAnsi="Aptos" w:cs="Arial"/>
                <w:sz w:val="22"/>
                <w:szCs w:val="22"/>
              </w:rPr>
            </w:pPr>
            <w:r w:rsidRPr="00A52D21">
              <w:rPr>
                <w:rFonts w:ascii="Aptos" w:hAnsi="Aptos" w:cs="Arial"/>
                <w:sz w:val="22"/>
                <w:szCs w:val="22"/>
              </w:rPr>
              <w:lastRenderedPageBreak/>
              <w:t xml:space="preserve">Deleted as Functional Guarantees are not applicable. </w:t>
            </w:r>
          </w:p>
        </w:tc>
      </w:tr>
      <w:tr w:rsidR="008E70C2" w:rsidRPr="00A52D21" w14:paraId="193AC53E" w14:textId="77777777" w:rsidTr="00160484">
        <w:tc>
          <w:tcPr>
            <w:tcW w:w="824" w:type="dxa"/>
            <w:tcBorders>
              <w:right w:val="single" w:sz="4" w:space="0" w:color="auto"/>
            </w:tcBorders>
          </w:tcPr>
          <w:p w14:paraId="7F9827B1" w14:textId="77777777" w:rsidR="008E70C2" w:rsidRPr="00A52D21" w:rsidRDefault="008E70C2" w:rsidP="008E70C2">
            <w:pPr>
              <w:numPr>
                <w:ilvl w:val="0"/>
                <w:numId w:val="1"/>
              </w:numPr>
              <w:jc w:val="both"/>
              <w:rPr>
                <w:rFonts w:ascii="Aptos" w:hAnsi="Aptos" w:cs="Arial"/>
                <w:sz w:val="22"/>
                <w:szCs w:val="22"/>
              </w:rPr>
            </w:pPr>
          </w:p>
        </w:tc>
        <w:tc>
          <w:tcPr>
            <w:tcW w:w="1620" w:type="dxa"/>
            <w:tcBorders>
              <w:right w:val="single" w:sz="4" w:space="0" w:color="auto"/>
            </w:tcBorders>
          </w:tcPr>
          <w:p w14:paraId="0B37B4E1" w14:textId="694FAB76" w:rsidR="008E70C2" w:rsidRPr="00FC4550" w:rsidRDefault="008E70C2" w:rsidP="008E70C2">
            <w:pPr>
              <w:jc w:val="both"/>
              <w:rPr>
                <w:rFonts w:ascii="Aptos" w:hAnsi="Aptos" w:cs="Arial"/>
                <w:sz w:val="22"/>
                <w:szCs w:val="22"/>
              </w:rPr>
            </w:pPr>
            <w:r w:rsidRPr="00FC4550">
              <w:rPr>
                <w:rFonts w:ascii="Aptos" w:hAnsi="Aptos" w:cs="Arial"/>
                <w:sz w:val="22"/>
                <w:szCs w:val="22"/>
              </w:rPr>
              <w:t>GCC 21</w:t>
            </w:r>
          </w:p>
        </w:tc>
        <w:tc>
          <w:tcPr>
            <w:tcW w:w="7335" w:type="dxa"/>
            <w:tcBorders>
              <w:left w:val="nil"/>
            </w:tcBorders>
          </w:tcPr>
          <w:p w14:paraId="3071ACBA" w14:textId="77777777" w:rsidR="008E70C2" w:rsidRPr="00FC4550" w:rsidRDefault="008E70C2" w:rsidP="008E70C2">
            <w:pPr>
              <w:jc w:val="both"/>
              <w:rPr>
                <w:rFonts w:ascii="Aptos" w:hAnsi="Aptos" w:cs="Arial"/>
                <w:b/>
                <w:bCs/>
                <w:sz w:val="22"/>
                <w:szCs w:val="22"/>
              </w:rPr>
            </w:pPr>
            <w:r w:rsidRPr="00FC4550">
              <w:rPr>
                <w:rFonts w:ascii="Aptos" w:hAnsi="Aptos" w:cs="Arial"/>
                <w:b/>
                <w:bCs/>
                <w:sz w:val="22"/>
                <w:szCs w:val="22"/>
              </w:rPr>
              <w:t xml:space="preserve">Replace the Clause 21 with the following: </w:t>
            </w:r>
          </w:p>
          <w:p w14:paraId="13FC33C4" w14:textId="77777777" w:rsidR="008E70C2" w:rsidRPr="00FC4550" w:rsidRDefault="008E70C2" w:rsidP="008E70C2">
            <w:pPr>
              <w:jc w:val="both"/>
              <w:rPr>
                <w:rFonts w:ascii="Aptos" w:hAnsi="Aptos" w:cs="Arial"/>
                <w:sz w:val="22"/>
                <w:szCs w:val="22"/>
              </w:rPr>
            </w:pPr>
          </w:p>
          <w:p w14:paraId="4D5A91A9" w14:textId="77777777" w:rsidR="008E70C2" w:rsidRPr="00FC4550" w:rsidRDefault="008E70C2" w:rsidP="008E70C2">
            <w:pPr>
              <w:ind w:left="525" w:hanging="525"/>
              <w:jc w:val="both"/>
              <w:rPr>
                <w:rFonts w:ascii="Aptos" w:hAnsi="Aptos" w:cs="Arial"/>
                <w:sz w:val="22"/>
                <w:szCs w:val="22"/>
              </w:rPr>
            </w:pPr>
            <w:r w:rsidRPr="00FC4550">
              <w:rPr>
                <w:rFonts w:ascii="Aptos" w:hAnsi="Aptos" w:cs="Arial"/>
                <w:sz w:val="22"/>
                <w:szCs w:val="22"/>
              </w:rPr>
              <w:t xml:space="preserve">21.1 The Contractor guarantees that it shall attain Completion of the Facilities (or a part for which a separate time for completion is specified in the SCC) within the Time for Completion specified in the SCC pursuant to GCC Sub-Clause 4.2, or within such extended time to which the Contractor shall be entitled under GCC Clause 34 hereof. </w:t>
            </w:r>
          </w:p>
          <w:p w14:paraId="2692E7B9" w14:textId="77777777" w:rsidR="008E70C2" w:rsidRPr="00FC4550" w:rsidRDefault="008E70C2" w:rsidP="008E70C2">
            <w:pPr>
              <w:ind w:left="525" w:hanging="525"/>
              <w:jc w:val="both"/>
              <w:rPr>
                <w:rFonts w:ascii="Aptos" w:hAnsi="Aptos" w:cs="Arial"/>
                <w:sz w:val="22"/>
                <w:szCs w:val="22"/>
              </w:rPr>
            </w:pPr>
          </w:p>
          <w:p w14:paraId="6CD06A30" w14:textId="77777777" w:rsidR="008E70C2" w:rsidRPr="00FC4550" w:rsidRDefault="008E70C2" w:rsidP="008E70C2">
            <w:pPr>
              <w:ind w:left="525" w:hanging="525"/>
              <w:jc w:val="both"/>
              <w:rPr>
                <w:rFonts w:ascii="Aptos" w:hAnsi="Aptos" w:cs="Arial"/>
                <w:sz w:val="22"/>
                <w:szCs w:val="22"/>
              </w:rPr>
            </w:pPr>
            <w:r w:rsidRPr="00FC4550">
              <w:rPr>
                <w:rFonts w:ascii="Aptos" w:hAnsi="Aptos" w:cs="Arial"/>
                <w:sz w:val="22"/>
                <w:szCs w:val="22"/>
              </w:rPr>
              <w:t xml:space="preserve">21.2 If the Contractor fails to comply with the Time for Completion in accordance with Clause GCC 21 for the whole of the facilities, (or a part for which a separate time for completion is agreed) then the Contractor shall pay to the Employer a sum equivalent to </w:t>
            </w:r>
            <w:r w:rsidRPr="00C07630">
              <w:rPr>
                <w:rFonts w:ascii="Aptos" w:hAnsi="Aptos" w:cs="Arial"/>
                <w:b/>
                <w:bCs/>
                <w:sz w:val="22"/>
                <w:szCs w:val="22"/>
              </w:rPr>
              <w:t>0.05%</w:t>
            </w:r>
            <w:r w:rsidRPr="00FC4550">
              <w:rPr>
                <w:rFonts w:ascii="Aptos" w:hAnsi="Aptos" w:cs="Arial"/>
                <w:sz w:val="22"/>
                <w:szCs w:val="22"/>
              </w:rPr>
              <w:t xml:space="preserve">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w:t>
            </w:r>
            <w:r w:rsidRPr="00C07630">
              <w:rPr>
                <w:rFonts w:ascii="Aptos" w:hAnsi="Aptos" w:cs="Arial"/>
                <w:b/>
                <w:bCs/>
                <w:sz w:val="22"/>
                <w:szCs w:val="22"/>
              </w:rPr>
              <w:t>five percent (5%)</w:t>
            </w:r>
            <w:r w:rsidRPr="00FC4550">
              <w:rPr>
                <w:rFonts w:ascii="Aptos" w:hAnsi="Aptos" w:cs="Arial"/>
                <w:sz w:val="22"/>
                <w:szCs w:val="22"/>
              </w:rPr>
              <w:t xml:space="preserve"> of Contract Price for the whole of the facilities, (or a part for which a separate time for completion is agreed). </w:t>
            </w:r>
          </w:p>
          <w:p w14:paraId="1286A64E" w14:textId="77777777" w:rsidR="008E70C2" w:rsidRPr="00FC4550" w:rsidRDefault="008E70C2" w:rsidP="008E70C2">
            <w:pPr>
              <w:jc w:val="both"/>
              <w:rPr>
                <w:rFonts w:ascii="Aptos" w:hAnsi="Aptos" w:cs="Arial"/>
                <w:sz w:val="22"/>
                <w:szCs w:val="22"/>
              </w:rPr>
            </w:pPr>
          </w:p>
          <w:p w14:paraId="52A6C358" w14:textId="77777777" w:rsidR="008E70C2" w:rsidRPr="00FC4550" w:rsidRDefault="008E70C2" w:rsidP="008E70C2">
            <w:pPr>
              <w:ind w:left="525"/>
              <w:jc w:val="both"/>
              <w:rPr>
                <w:rFonts w:ascii="Aptos" w:hAnsi="Aptos" w:cs="Arial"/>
                <w:sz w:val="22"/>
                <w:szCs w:val="22"/>
              </w:rPr>
            </w:pPr>
            <w:r w:rsidRPr="00FC4550">
              <w:rPr>
                <w:rFonts w:ascii="Aptos" w:hAnsi="Aptos"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2A0EBF8" w14:textId="77777777" w:rsidR="008E70C2" w:rsidRPr="00FC4550" w:rsidRDefault="008E70C2" w:rsidP="008E70C2">
            <w:pPr>
              <w:jc w:val="both"/>
              <w:rPr>
                <w:rFonts w:ascii="Aptos" w:hAnsi="Aptos" w:cs="Arial"/>
                <w:sz w:val="22"/>
                <w:szCs w:val="22"/>
              </w:rPr>
            </w:pPr>
          </w:p>
          <w:p w14:paraId="5289839A" w14:textId="77777777" w:rsidR="008E70C2" w:rsidRPr="00FC4550" w:rsidRDefault="008E70C2" w:rsidP="008E70C2">
            <w:pPr>
              <w:ind w:left="525"/>
              <w:jc w:val="both"/>
              <w:rPr>
                <w:rFonts w:ascii="Aptos" w:hAnsi="Aptos" w:cs="Arial"/>
                <w:sz w:val="22"/>
                <w:szCs w:val="22"/>
              </w:rPr>
            </w:pPr>
            <w:r w:rsidRPr="00FC4550">
              <w:rPr>
                <w:rFonts w:ascii="Aptos" w:hAnsi="Aptos" w:cs="Arial"/>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 </w:t>
            </w:r>
          </w:p>
          <w:p w14:paraId="008A841D" w14:textId="77777777" w:rsidR="008E70C2" w:rsidRPr="00FC4550" w:rsidRDefault="008E70C2" w:rsidP="008E70C2">
            <w:pPr>
              <w:jc w:val="both"/>
              <w:rPr>
                <w:rFonts w:ascii="Aptos" w:hAnsi="Aptos" w:cs="Arial"/>
                <w:sz w:val="22"/>
                <w:szCs w:val="22"/>
              </w:rPr>
            </w:pPr>
          </w:p>
          <w:p w14:paraId="7322CDB6" w14:textId="5CFB05DB" w:rsidR="008E70C2" w:rsidRPr="00A52D21" w:rsidRDefault="008E70C2" w:rsidP="008E70C2">
            <w:pPr>
              <w:jc w:val="both"/>
              <w:rPr>
                <w:rFonts w:ascii="Aptos" w:hAnsi="Aptos" w:cs="Arial"/>
                <w:sz w:val="22"/>
                <w:szCs w:val="22"/>
              </w:rPr>
            </w:pPr>
            <w:r w:rsidRPr="00FC4550">
              <w:rPr>
                <w:rFonts w:ascii="Aptos" w:hAnsi="Aptos" w:cs="Arial"/>
                <w:sz w:val="22"/>
                <w:szCs w:val="22"/>
              </w:rPr>
              <w:t>21.3 No bonus will be given for earlier Completion of the Facilities or part thereof.</w:t>
            </w:r>
          </w:p>
        </w:tc>
      </w:tr>
      <w:tr w:rsidR="00042C0B" w:rsidRPr="00A52D21" w14:paraId="569615DA" w14:textId="77777777" w:rsidTr="00097363">
        <w:tc>
          <w:tcPr>
            <w:tcW w:w="824" w:type="dxa"/>
            <w:tcBorders>
              <w:right w:val="single" w:sz="4" w:space="0" w:color="auto"/>
            </w:tcBorders>
          </w:tcPr>
          <w:p w14:paraId="1A05D8DB" w14:textId="77777777" w:rsidR="00042C0B" w:rsidRPr="00A52D21" w:rsidRDefault="00042C0B" w:rsidP="00042C0B">
            <w:pPr>
              <w:numPr>
                <w:ilvl w:val="0"/>
                <w:numId w:val="1"/>
              </w:numPr>
              <w:jc w:val="both"/>
              <w:rPr>
                <w:rFonts w:ascii="Aptos" w:hAnsi="Aptos" w:cs="Arial"/>
                <w:sz w:val="22"/>
                <w:szCs w:val="22"/>
              </w:rPr>
            </w:pPr>
          </w:p>
        </w:tc>
        <w:tc>
          <w:tcPr>
            <w:tcW w:w="1620" w:type="dxa"/>
            <w:tcBorders>
              <w:top w:val="single" w:sz="4" w:space="0" w:color="auto"/>
              <w:left w:val="single" w:sz="4" w:space="0" w:color="auto"/>
              <w:bottom w:val="single" w:sz="4" w:space="0" w:color="auto"/>
              <w:right w:val="single" w:sz="4" w:space="0" w:color="auto"/>
            </w:tcBorders>
          </w:tcPr>
          <w:p w14:paraId="6D5D189B" w14:textId="6DC1E136" w:rsidR="00042C0B" w:rsidRPr="00A52D21" w:rsidRDefault="00042C0B" w:rsidP="00042C0B">
            <w:pPr>
              <w:jc w:val="both"/>
              <w:rPr>
                <w:rFonts w:ascii="Aptos" w:hAnsi="Aptos" w:cs="Arial"/>
                <w:sz w:val="22"/>
                <w:szCs w:val="22"/>
              </w:rPr>
            </w:pPr>
            <w:r w:rsidRPr="00A52D21">
              <w:rPr>
                <w:rFonts w:ascii="Aptos" w:hAnsi="Aptos" w:cs="Arial"/>
                <w:sz w:val="22"/>
                <w:szCs w:val="22"/>
              </w:rPr>
              <w:t>GCC 21.1</w:t>
            </w:r>
          </w:p>
        </w:tc>
        <w:tc>
          <w:tcPr>
            <w:tcW w:w="7335" w:type="dxa"/>
            <w:tcBorders>
              <w:top w:val="single" w:sz="4" w:space="0" w:color="auto"/>
              <w:left w:val="nil"/>
              <w:bottom w:val="single" w:sz="4" w:space="0" w:color="auto"/>
              <w:right w:val="single" w:sz="4" w:space="0" w:color="auto"/>
            </w:tcBorders>
          </w:tcPr>
          <w:p w14:paraId="41E9D3C5" w14:textId="77777777" w:rsidR="00042C0B" w:rsidRPr="00A52D21" w:rsidRDefault="00042C0B" w:rsidP="00042C0B">
            <w:pPr>
              <w:jc w:val="both"/>
              <w:rPr>
                <w:rFonts w:ascii="Aptos" w:hAnsi="Aptos" w:cs="Arial"/>
                <w:snapToGrid w:val="0"/>
                <w:sz w:val="22"/>
                <w:szCs w:val="22"/>
              </w:rPr>
            </w:pPr>
            <w:r w:rsidRPr="00A52D21">
              <w:rPr>
                <w:rFonts w:ascii="Aptos" w:hAnsi="Aptos" w:cs="Arial"/>
                <w:b/>
                <w:bCs/>
                <w:sz w:val="22"/>
                <w:szCs w:val="22"/>
              </w:rPr>
              <w:t>Supplementing Sub-Clause GCC 21.1</w:t>
            </w:r>
          </w:p>
          <w:p w14:paraId="426E0FD9" w14:textId="77777777" w:rsidR="00042C0B" w:rsidRPr="00067313" w:rsidRDefault="00042C0B" w:rsidP="00042C0B">
            <w:pPr>
              <w:jc w:val="both"/>
              <w:rPr>
                <w:rFonts w:ascii="Aptos" w:hAnsi="Aptos" w:cs="Arial"/>
                <w:sz w:val="14"/>
                <w:szCs w:val="14"/>
              </w:rPr>
            </w:pPr>
          </w:p>
          <w:p w14:paraId="1362C529" w14:textId="77777777" w:rsidR="00042C0B" w:rsidRPr="00A52D21" w:rsidRDefault="00042C0B" w:rsidP="00042C0B">
            <w:pPr>
              <w:jc w:val="both"/>
              <w:rPr>
                <w:rFonts w:ascii="Aptos" w:hAnsi="Aptos" w:cs="Arial"/>
                <w:sz w:val="22"/>
                <w:szCs w:val="22"/>
              </w:rPr>
            </w:pPr>
            <w:r w:rsidRPr="00A52D21">
              <w:rPr>
                <w:rFonts w:ascii="Aptos" w:hAnsi="Aptos" w:cs="Arial"/>
                <w:sz w:val="22"/>
                <w:szCs w:val="22"/>
              </w:rPr>
              <w:t>The Time for Completion shall be as under :</w:t>
            </w: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97"/>
            </w:tblGrid>
            <w:tr w:rsidR="00C07630" w:rsidRPr="004A0F93" w14:paraId="287A6738" w14:textId="77777777" w:rsidTr="00117627">
              <w:trPr>
                <w:trHeight w:val="728"/>
              </w:trPr>
              <w:tc>
                <w:tcPr>
                  <w:tcW w:w="5020" w:type="dxa"/>
                </w:tcPr>
                <w:p w14:paraId="4855ED65" w14:textId="77777777" w:rsidR="00C07630" w:rsidRPr="004A0F93" w:rsidRDefault="00C07630" w:rsidP="00C07630">
                  <w:pPr>
                    <w:jc w:val="center"/>
                    <w:rPr>
                      <w:rFonts w:ascii="Book Antiqua" w:hAnsi="Book Antiqua" w:cs="Arial"/>
                      <w:bCs/>
                      <w:sz w:val="22"/>
                      <w:szCs w:val="22"/>
                      <w:lang w:val="en-GB"/>
                    </w:rPr>
                  </w:pPr>
                  <w:r w:rsidRPr="004A0F93">
                    <w:rPr>
                      <w:rFonts w:ascii="Book Antiqua" w:hAnsi="Book Antiqua" w:cs="Arial"/>
                      <w:bCs/>
                      <w:sz w:val="22"/>
                      <w:szCs w:val="22"/>
                      <w:lang w:val="en-GB"/>
                    </w:rPr>
                    <w:lastRenderedPageBreak/>
                    <w:t>Description</w:t>
                  </w:r>
                </w:p>
              </w:tc>
              <w:tc>
                <w:tcPr>
                  <w:tcW w:w="2197" w:type="dxa"/>
                </w:tcPr>
                <w:p w14:paraId="23810A71" w14:textId="77777777" w:rsidR="00C07630" w:rsidRPr="004A0F93" w:rsidRDefault="00C07630" w:rsidP="00C07630">
                  <w:pPr>
                    <w:pStyle w:val="ChapterNumber"/>
                    <w:widowControl w:val="0"/>
                    <w:autoSpaceDE w:val="0"/>
                    <w:autoSpaceDN w:val="0"/>
                    <w:adjustRightInd w:val="0"/>
                    <w:spacing w:after="0"/>
                    <w:jc w:val="both"/>
                    <w:rPr>
                      <w:rFonts w:ascii="Book Antiqua" w:hAnsi="Book Antiqua" w:cs="Arial"/>
                      <w:bCs/>
                      <w:sz w:val="22"/>
                      <w:szCs w:val="22"/>
                    </w:rPr>
                  </w:pPr>
                  <w:r w:rsidRPr="004A0F93">
                    <w:rPr>
                      <w:rFonts w:ascii="Book Antiqua" w:hAnsi="Book Antiqua" w:cs="Arial"/>
                      <w:bCs/>
                      <w:sz w:val="22"/>
                      <w:szCs w:val="22"/>
                    </w:rPr>
                    <w:t>Duration in Months from the date of Notification of Award</w:t>
                  </w:r>
                </w:p>
              </w:tc>
            </w:tr>
            <w:tr w:rsidR="00C07630" w:rsidRPr="004A0F93" w14:paraId="56FE15C2" w14:textId="77777777" w:rsidTr="00117627">
              <w:trPr>
                <w:trHeight w:val="530"/>
              </w:trPr>
              <w:tc>
                <w:tcPr>
                  <w:tcW w:w="5020" w:type="dxa"/>
                  <w:vAlign w:val="center"/>
                </w:tcPr>
                <w:p w14:paraId="7AD6A4D5" w14:textId="77777777" w:rsidR="00C07630" w:rsidRPr="004A0F93" w:rsidRDefault="00C07630" w:rsidP="00C07630">
                  <w:pPr>
                    <w:autoSpaceDE w:val="0"/>
                    <w:autoSpaceDN w:val="0"/>
                    <w:adjustRightInd w:val="0"/>
                    <w:jc w:val="both"/>
                    <w:rPr>
                      <w:rFonts w:ascii="Book Antiqua" w:hAnsi="Book Antiqua" w:cs="Arial"/>
                      <w:b/>
                      <w:bCs/>
                      <w:sz w:val="22"/>
                      <w:szCs w:val="22"/>
                      <w:u w:val="single"/>
                    </w:rPr>
                  </w:pPr>
                  <w:r w:rsidRPr="004A0F93">
                    <w:rPr>
                      <w:rFonts w:ascii="Book Antiqua" w:eastAsia="MS Mincho" w:hAnsi="Book Antiqua" w:cs="Arial"/>
                      <w:bCs/>
                      <w:sz w:val="22"/>
                      <w:szCs w:val="22"/>
                    </w:rPr>
                    <w:t xml:space="preserve">Taking Over by the Employer upon successful Completion of </w:t>
                  </w:r>
                </w:p>
              </w:tc>
              <w:tc>
                <w:tcPr>
                  <w:tcW w:w="2197" w:type="dxa"/>
                </w:tcPr>
                <w:p w14:paraId="177E8940" w14:textId="77777777" w:rsidR="00C07630" w:rsidRPr="004A0F93" w:rsidRDefault="00C07630" w:rsidP="00C07630">
                  <w:pPr>
                    <w:rPr>
                      <w:rFonts w:ascii="Book Antiqua" w:hAnsi="Book Antiqua" w:cs="Arial"/>
                      <w:bCs/>
                      <w:sz w:val="22"/>
                      <w:szCs w:val="22"/>
                      <w:lang w:val="en-GB"/>
                    </w:rPr>
                  </w:pPr>
                </w:p>
                <w:p w14:paraId="6C64181E" w14:textId="77777777" w:rsidR="00C07630" w:rsidRPr="004A0F93" w:rsidRDefault="00C07630" w:rsidP="00C07630">
                  <w:pPr>
                    <w:pStyle w:val="ChapterNumber"/>
                    <w:widowControl w:val="0"/>
                    <w:autoSpaceDE w:val="0"/>
                    <w:autoSpaceDN w:val="0"/>
                    <w:adjustRightInd w:val="0"/>
                    <w:spacing w:after="0"/>
                    <w:rPr>
                      <w:rFonts w:ascii="Book Antiqua" w:hAnsi="Book Antiqua" w:cs="Arial"/>
                      <w:bCs/>
                      <w:sz w:val="22"/>
                      <w:szCs w:val="22"/>
                    </w:rPr>
                  </w:pPr>
                </w:p>
              </w:tc>
            </w:tr>
            <w:tr w:rsidR="00C07630" w:rsidRPr="004A0F93" w14:paraId="4021B0AF" w14:textId="77777777" w:rsidTr="00117627">
              <w:trPr>
                <w:trHeight w:val="314"/>
              </w:trPr>
              <w:tc>
                <w:tcPr>
                  <w:tcW w:w="7217" w:type="dxa"/>
                  <w:gridSpan w:val="2"/>
                </w:tcPr>
                <w:p w14:paraId="6C958BD1" w14:textId="77777777" w:rsidR="00C07630" w:rsidRPr="004A0F93" w:rsidRDefault="00C07630" w:rsidP="00C07630">
                  <w:pPr>
                    <w:autoSpaceDE w:val="0"/>
                    <w:autoSpaceDN w:val="0"/>
                    <w:adjustRightInd w:val="0"/>
                    <w:jc w:val="both"/>
                    <w:rPr>
                      <w:rFonts w:ascii="Book Antiqua" w:hAnsi="Book Antiqua" w:cs="Arial"/>
                      <w:bCs/>
                      <w:sz w:val="22"/>
                      <w:szCs w:val="22"/>
                    </w:rPr>
                  </w:pPr>
                  <w:r w:rsidRPr="000C6CD0">
                    <w:rPr>
                      <w:rFonts w:ascii="Book Antiqua" w:hAnsi="Book Antiqua" w:cs="Arial"/>
                      <w:b/>
                      <w:bCs/>
                      <w:sz w:val="22"/>
                      <w:szCs w:val="22"/>
                      <w:u w:val="single"/>
                    </w:rPr>
                    <w:t>NERES XXIII</w:t>
                  </w:r>
                  <w:r>
                    <w:rPr>
                      <w:rFonts w:ascii="Book Antiqua" w:hAnsi="Book Antiqua" w:cs="Arial"/>
                      <w:b/>
                      <w:bCs/>
                      <w:sz w:val="22"/>
                      <w:szCs w:val="22"/>
                      <w:u w:val="single"/>
                    </w:rPr>
                    <w:t xml:space="preserve"> </w:t>
                  </w:r>
                  <w:r w:rsidRPr="004A0F93">
                    <w:rPr>
                      <w:rFonts w:ascii="Book Antiqua" w:hAnsi="Book Antiqua" w:cs="Arial"/>
                      <w:b/>
                      <w:bCs/>
                      <w:sz w:val="22"/>
                      <w:szCs w:val="22"/>
                    </w:rPr>
                    <w:t>for:</w:t>
                  </w:r>
                </w:p>
              </w:tc>
            </w:tr>
            <w:tr w:rsidR="00C07630" w:rsidRPr="004A0F93" w14:paraId="666588B7" w14:textId="77777777" w:rsidTr="00117627">
              <w:trPr>
                <w:trHeight w:val="530"/>
              </w:trPr>
              <w:tc>
                <w:tcPr>
                  <w:tcW w:w="5020" w:type="dxa"/>
                </w:tcPr>
                <w:p w14:paraId="678408CE" w14:textId="77777777" w:rsidR="00C07630" w:rsidRDefault="00C07630" w:rsidP="00C07630">
                  <w:pPr>
                    <w:numPr>
                      <w:ilvl w:val="3"/>
                      <w:numId w:val="41"/>
                    </w:numPr>
                    <w:tabs>
                      <w:tab w:val="left" w:pos="322"/>
                    </w:tabs>
                    <w:jc w:val="both"/>
                    <w:rPr>
                      <w:rFonts w:ascii="Book Antiqua" w:hAnsi="Book Antiqua"/>
                      <w:bCs/>
                      <w:sz w:val="22"/>
                      <w:szCs w:val="22"/>
                      <w:lang w:val="en-IN"/>
                    </w:rPr>
                  </w:pPr>
                  <w:r>
                    <w:rPr>
                      <w:rFonts w:ascii="Book Antiqua" w:hAnsi="Book Antiqua"/>
                      <w:bCs/>
                      <w:sz w:val="22"/>
                      <w:szCs w:val="22"/>
                      <w:lang w:val="en-IN"/>
                    </w:rPr>
                    <w:t xml:space="preserve">      </w:t>
                  </w:r>
                  <w:r w:rsidRPr="000C6CD0">
                    <w:rPr>
                      <w:rFonts w:ascii="Book Antiqua" w:hAnsi="Book Antiqua"/>
                      <w:bCs/>
                      <w:sz w:val="22"/>
                      <w:szCs w:val="22"/>
                      <w:lang w:val="en-IN"/>
                    </w:rPr>
                    <w:t xml:space="preserve">Extension of 132kV </w:t>
                  </w:r>
                  <w:proofErr w:type="spellStart"/>
                  <w:r w:rsidRPr="000C6CD0">
                    <w:rPr>
                      <w:rFonts w:ascii="Book Antiqua" w:hAnsi="Book Antiqua"/>
                      <w:bCs/>
                      <w:sz w:val="22"/>
                      <w:szCs w:val="22"/>
                      <w:lang w:val="en-IN"/>
                    </w:rPr>
                    <w:t>Pasighat</w:t>
                  </w:r>
                  <w:proofErr w:type="spellEnd"/>
                  <w:r w:rsidRPr="000C6CD0">
                    <w:rPr>
                      <w:rFonts w:ascii="Book Antiqua" w:hAnsi="Book Antiqua"/>
                      <w:bCs/>
                      <w:sz w:val="22"/>
                      <w:szCs w:val="22"/>
                      <w:lang w:val="en-IN"/>
                    </w:rPr>
                    <w:t xml:space="preserve"> (</w:t>
                  </w:r>
                  <w:proofErr w:type="spellStart"/>
                  <w:r w:rsidRPr="000C6CD0">
                    <w:rPr>
                      <w:rFonts w:ascii="Book Antiqua" w:hAnsi="Book Antiqua"/>
                      <w:bCs/>
                      <w:sz w:val="22"/>
                      <w:szCs w:val="22"/>
                      <w:lang w:val="en-IN"/>
                    </w:rPr>
                    <w:t>DoP</w:t>
                  </w:r>
                  <w:proofErr w:type="spellEnd"/>
                  <w:r w:rsidRPr="000C6CD0">
                    <w:rPr>
                      <w:rFonts w:ascii="Book Antiqua" w:hAnsi="Book Antiqua"/>
                      <w:bCs/>
                      <w:sz w:val="22"/>
                      <w:szCs w:val="22"/>
                      <w:lang w:val="en-IN"/>
                    </w:rPr>
                    <w:t>, Arunachal Pradesh) S/s</w:t>
                  </w:r>
                </w:p>
                <w:p w14:paraId="4F52C1DE" w14:textId="77777777" w:rsidR="00C07630" w:rsidRDefault="00C07630" w:rsidP="00C07630">
                  <w:pPr>
                    <w:numPr>
                      <w:ilvl w:val="3"/>
                      <w:numId w:val="41"/>
                    </w:numPr>
                    <w:tabs>
                      <w:tab w:val="left" w:pos="322"/>
                    </w:tabs>
                    <w:jc w:val="both"/>
                    <w:rPr>
                      <w:rFonts w:ascii="Book Antiqua" w:hAnsi="Book Antiqua"/>
                      <w:bCs/>
                      <w:sz w:val="22"/>
                      <w:szCs w:val="22"/>
                      <w:lang w:val="en-IN"/>
                    </w:rPr>
                  </w:pPr>
                  <w:r>
                    <w:rPr>
                      <w:rFonts w:ascii="Book Antiqua" w:hAnsi="Book Antiqua"/>
                      <w:bCs/>
                      <w:sz w:val="22"/>
                      <w:szCs w:val="22"/>
                      <w:lang w:val="en-IN"/>
                    </w:rPr>
                    <w:t xml:space="preserve">      </w:t>
                  </w:r>
                  <w:r w:rsidRPr="000C6CD0">
                    <w:rPr>
                      <w:rFonts w:ascii="Book Antiqua" w:hAnsi="Book Antiqua"/>
                      <w:bCs/>
                      <w:sz w:val="22"/>
                      <w:szCs w:val="22"/>
                      <w:lang w:val="en-IN"/>
                    </w:rPr>
                    <w:t>Extension 132kV Roing (POWERGRID) S/s</w:t>
                  </w:r>
                </w:p>
                <w:p w14:paraId="34E4453B" w14:textId="77777777" w:rsidR="00C07630" w:rsidRPr="000C6CD0" w:rsidRDefault="00C07630" w:rsidP="00C07630">
                  <w:pPr>
                    <w:numPr>
                      <w:ilvl w:val="3"/>
                      <w:numId w:val="41"/>
                    </w:numPr>
                    <w:tabs>
                      <w:tab w:val="left" w:pos="322"/>
                    </w:tabs>
                    <w:jc w:val="both"/>
                    <w:rPr>
                      <w:rFonts w:ascii="Book Antiqua" w:hAnsi="Book Antiqua"/>
                      <w:bCs/>
                      <w:sz w:val="22"/>
                      <w:szCs w:val="22"/>
                      <w:lang w:val="en-IN"/>
                    </w:rPr>
                  </w:pPr>
                  <w:r w:rsidRPr="000C6CD0">
                    <w:rPr>
                      <w:rFonts w:ascii="Book Antiqua" w:hAnsi="Book Antiqua"/>
                      <w:bCs/>
                      <w:sz w:val="22"/>
                      <w:szCs w:val="22"/>
                      <w:lang w:val="en-IN"/>
                    </w:rPr>
                    <w:t xml:space="preserve">Extension 132kV </w:t>
                  </w:r>
                  <w:proofErr w:type="spellStart"/>
                  <w:r w:rsidRPr="000C6CD0">
                    <w:rPr>
                      <w:rFonts w:ascii="Book Antiqua" w:hAnsi="Book Antiqua"/>
                      <w:bCs/>
                      <w:sz w:val="22"/>
                      <w:szCs w:val="22"/>
                      <w:lang w:val="en-IN"/>
                    </w:rPr>
                    <w:t>Tezu</w:t>
                  </w:r>
                  <w:proofErr w:type="spellEnd"/>
                  <w:r w:rsidRPr="000C6CD0">
                    <w:rPr>
                      <w:rFonts w:ascii="Book Antiqua" w:hAnsi="Book Antiqua"/>
                      <w:bCs/>
                      <w:sz w:val="22"/>
                      <w:szCs w:val="22"/>
                      <w:lang w:val="en-IN"/>
                    </w:rPr>
                    <w:t xml:space="preserve"> (POWERGRID) S/s.</w:t>
                  </w:r>
                </w:p>
                <w:p w14:paraId="3440AB45" w14:textId="77777777" w:rsidR="00C07630" w:rsidRPr="000C6CD0" w:rsidRDefault="00C07630" w:rsidP="00C07630">
                  <w:pPr>
                    <w:numPr>
                      <w:ilvl w:val="3"/>
                      <w:numId w:val="41"/>
                    </w:numPr>
                    <w:tabs>
                      <w:tab w:val="left" w:pos="322"/>
                    </w:tabs>
                    <w:jc w:val="both"/>
                    <w:rPr>
                      <w:rFonts w:ascii="Book Antiqua" w:hAnsi="Book Antiqua"/>
                      <w:bCs/>
                      <w:sz w:val="22"/>
                      <w:szCs w:val="22"/>
                      <w:lang w:val="en-IN"/>
                    </w:rPr>
                  </w:pPr>
                  <w:r w:rsidRPr="000C6CD0">
                    <w:rPr>
                      <w:rFonts w:ascii="Book Antiqua" w:hAnsi="Book Antiqua"/>
                      <w:bCs/>
                      <w:sz w:val="22"/>
                      <w:szCs w:val="22"/>
                      <w:lang w:val="en-IN"/>
                    </w:rPr>
                    <w:t xml:space="preserve">iv)  Extension of 132kV </w:t>
                  </w:r>
                  <w:proofErr w:type="spellStart"/>
                  <w:r w:rsidRPr="000C6CD0">
                    <w:rPr>
                      <w:rFonts w:ascii="Book Antiqua" w:hAnsi="Book Antiqua"/>
                      <w:bCs/>
                      <w:sz w:val="22"/>
                      <w:szCs w:val="22"/>
                      <w:lang w:val="en-IN"/>
                    </w:rPr>
                    <w:t>Namsai</w:t>
                  </w:r>
                  <w:proofErr w:type="spellEnd"/>
                  <w:r w:rsidRPr="000C6CD0">
                    <w:rPr>
                      <w:rFonts w:ascii="Book Antiqua" w:hAnsi="Book Antiqua"/>
                      <w:bCs/>
                      <w:sz w:val="22"/>
                      <w:szCs w:val="22"/>
                      <w:lang w:val="en-IN"/>
                    </w:rPr>
                    <w:t xml:space="preserve"> (POWERGRID) S/s</w:t>
                  </w:r>
                </w:p>
                <w:p w14:paraId="2FF750CE" w14:textId="77777777" w:rsidR="00C07630" w:rsidRPr="004A0F93" w:rsidRDefault="00C07630" w:rsidP="00C07630">
                  <w:pPr>
                    <w:tabs>
                      <w:tab w:val="left" w:pos="322"/>
                    </w:tabs>
                    <w:jc w:val="both"/>
                    <w:rPr>
                      <w:rFonts w:ascii="Book Antiqua" w:hAnsi="Book Antiqua"/>
                      <w:bCs/>
                      <w:sz w:val="22"/>
                      <w:szCs w:val="22"/>
                    </w:rPr>
                  </w:pPr>
                </w:p>
              </w:tc>
              <w:tc>
                <w:tcPr>
                  <w:tcW w:w="2197" w:type="dxa"/>
                  <w:vAlign w:val="center"/>
                </w:tcPr>
                <w:p w14:paraId="3DE3C767" w14:textId="77777777" w:rsidR="00C07630" w:rsidRPr="004A0F93" w:rsidRDefault="00C07630" w:rsidP="00C07630">
                  <w:pPr>
                    <w:jc w:val="center"/>
                    <w:rPr>
                      <w:rFonts w:ascii="Book Antiqua" w:hAnsi="Book Antiqua" w:cs="Arial"/>
                      <w:bCs/>
                      <w:sz w:val="22"/>
                      <w:szCs w:val="22"/>
                      <w:lang w:val="en-GB"/>
                    </w:rPr>
                  </w:pPr>
                  <w:r>
                    <w:rPr>
                      <w:rFonts w:ascii="Book Antiqua" w:hAnsi="Book Antiqua" w:cs="Arial"/>
                      <w:bCs/>
                      <w:sz w:val="22"/>
                      <w:szCs w:val="22"/>
                      <w:lang w:val="en-GB"/>
                    </w:rPr>
                    <w:t>30</w:t>
                  </w:r>
                  <w:r w:rsidRPr="004A0F93">
                    <w:rPr>
                      <w:rFonts w:ascii="Book Antiqua" w:hAnsi="Book Antiqua" w:cs="Arial"/>
                      <w:bCs/>
                      <w:sz w:val="22"/>
                      <w:szCs w:val="22"/>
                      <w:lang w:val="en-GB"/>
                    </w:rPr>
                    <w:t xml:space="preserve"> (</w:t>
                  </w:r>
                  <w:r>
                    <w:rPr>
                      <w:rFonts w:ascii="Book Antiqua" w:hAnsi="Book Antiqua" w:cs="Arial"/>
                      <w:bCs/>
                      <w:sz w:val="22"/>
                      <w:szCs w:val="22"/>
                      <w:lang w:val="en-GB"/>
                    </w:rPr>
                    <w:t>Thirty</w:t>
                  </w:r>
                  <w:r w:rsidRPr="004A0F93">
                    <w:rPr>
                      <w:rFonts w:ascii="Book Antiqua" w:hAnsi="Book Antiqua" w:cs="Arial"/>
                      <w:bCs/>
                      <w:sz w:val="22"/>
                      <w:szCs w:val="22"/>
                      <w:lang w:val="en-GB"/>
                    </w:rPr>
                    <w:t>) Months</w:t>
                  </w:r>
                </w:p>
              </w:tc>
            </w:tr>
            <w:tr w:rsidR="00C07630" w:rsidRPr="004A0F93" w14:paraId="3B9E6E84" w14:textId="77777777" w:rsidTr="00117627">
              <w:trPr>
                <w:trHeight w:val="580"/>
              </w:trPr>
              <w:tc>
                <w:tcPr>
                  <w:tcW w:w="5020" w:type="dxa"/>
                </w:tcPr>
                <w:p w14:paraId="603ACD90" w14:textId="77777777" w:rsidR="00C07630" w:rsidRDefault="00C07630" w:rsidP="00C07630">
                  <w:pPr>
                    <w:tabs>
                      <w:tab w:val="left" w:pos="322"/>
                    </w:tabs>
                    <w:jc w:val="both"/>
                    <w:rPr>
                      <w:rFonts w:ascii="Book Antiqua" w:hAnsi="Book Antiqua"/>
                      <w:b/>
                      <w:sz w:val="22"/>
                      <w:szCs w:val="22"/>
                      <w:lang w:val="en-IN"/>
                    </w:rPr>
                  </w:pPr>
                  <w:r w:rsidRPr="000C6CD0">
                    <w:rPr>
                      <w:rFonts w:ascii="Book Antiqua" w:hAnsi="Book Antiqua"/>
                      <w:b/>
                      <w:sz w:val="22"/>
                      <w:szCs w:val="22"/>
                      <w:lang w:val="en-IN"/>
                    </w:rPr>
                    <w:t>NERES-29A</w:t>
                  </w:r>
                  <w:r>
                    <w:rPr>
                      <w:rFonts w:ascii="Book Antiqua" w:hAnsi="Book Antiqua"/>
                      <w:b/>
                      <w:sz w:val="22"/>
                      <w:szCs w:val="22"/>
                      <w:lang w:val="en-IN"/>
                    </w:rPr>
                    <w:t xml:space="preserve"> </w:t>
                  </w:r>
                </w:p>
                <w:p w14:paraId="4AECFB88" w14:textId="77777777" w:rsidR="00C07630" w:rsidRPr="000C6CD0" w:rsidRDefault="00C07630" w:rsidP="00C07630">
                  <w:pPr>
                    <w:tabs>
                      <w:tab w:val="left" w:pos="322"/>
                    </w:tabs>
                    <w:jc w:val="both"/>
                    <w:rPr>
                      <w:rFonts w:ascii="Book Antiqua" w:hAnsi="Book Antiqua"/>
                      <w:b/>
                      <w:sz w:val="22"/>
                      <w:szCs w:val="22"/>
                      <w:lang w:val="en-IN"/>
                    </w:rPr>
                  </w:pPr>
                  <w:r>
                    <w:rPr>
                      <w:rFonts w:ascii="Book Antiqua" w:hAnsi="Book Antiqua"/>
                      <w:b/>
                      <w:sz w:val="22"/>
                      <w:szCs w:val="22"/>
                      <w:lang w:val="en-IN"/>
                    </w:rPr>
                    <w:t>(</w:t>
                  </w:r>
                  <w:proofErr w:type="spellStart"/>
                  <w:r>
                    <w:rPr>
                      <w:rFonts w:ascii="Book Antiqua" w:hAnsi="Book Antiqua"/>
                      <w:b/>
                      <w:sz w:val="22"/>
                      <w:szCs w:val="22"/>
                      <w:lang w:val="en-IN"/>
                    </w:rPr>
                    <w:t>i</w:t>
                  </w:r>
                  <w:proofErr w:type="spellEnd"/>
                  <w:r>
                    <w:rPr>
                      <w:rFonts w:ascii="Book Antiqua" w:hAnsi="Book Antiqua"/>
                      <w:b/>
                      <w:sz w:val="22"/>
                      <w:szCs w:val="22"/>
                      <w:lang w:val="en-IN"/>
                    </w:rPr>
                    <w:t>)</w:t>
                  </w:r>
                  <w:r w:rsidRPr="000C6CD0">
                    <w:rPr>
                      <w:rFonts w:ascii="Book Antiqua" w:hAnsi="Book Antiqua"/>
                      <w:bCs/>
                      <w:sz w:val="22"/>
                      <w:szCs w:val="22"/>
                      <w:lang w:val="en-IN"/>
                    </w:rPr>
                    <w:t xml:space="preserve">Extension of 132kV </w:t>
                  </w:r>
                  <w:proofErr w:type="spellStart"/>
                  <w:r w:rsidRPr="000C6CD0">
                    <w:rPr>
                      <w:rFonts w:ascii="Book Antiqua" w:hAnsi="Book Antiqua"/>
                      <w:bCs/>
                      <w:sz w:val="22"/>
                      <w:szCs w:val="22"/>
                      <w:lang w:val="en-IN"/>
                    </w:rPr>
                    <w:t>Namsai</w:t>
                  </w:r>
                  <w:proofErr w:type="spellEnd"/>
                  <w:r w:rsidRPr="000C6CD0">
                    <w:rPr>
                      <w:rFonts w:ascii="Book Antiqua" w:hAnsi="Book Antiqua"/>
                      <w:bCs/>
                      <w:sz w:val="22"/>
                      <w:szCs w:val="22"/>
                      <w:lang w:val="en-IN"/>
                    </w:rPr>
                    <w:t xml:space="preserve"> (POWERGRID) S/s</w:t>
                  </w:r>
                </w:p>
              </w:tc>
              <w:tc>
                <w:tcPr>
                  <w:tcW w:w="2197" w:type="dxa"/>
                </w:tcPr>
                <w:p w14:paraId="007A71AB" w14:textId="77777777" w:rsidR="00C07630" w:rsidRPr="004A0F93" w:rsidRDefault="00C07630" w:rsidP="00C07630">
                  <w:pPr>
                    <w:jc w:val="center"/>
                    <w:rPr>
                      <w:rFonts w:ascii="Book Antiqua" w:hAnsi="Book Antiqua" w:cs="Arial"/>
                      <w:bCs/>
                      <w:sz w:val="22"/>
                      <w:szCs w:val="22"/>
                      <w:lang w:val="en-GB"/>
                    </w:rPr>
                  </w:pPr>
                  <w:r w:rsidRPr="004A0F93">
                    <w:rPr>
                      <w:rFonts w:ascii="Book Antiqua" w:hAnsi="Book Antiqua" w:cs="Arial"/>
                      <w:bCs/>
                      <w:sz w:val="22"/>
                      <w:szCs w:val="22"/>
                      <w:lang w:val="en-GB"/>
                    </w:rPr>
                    <w:t>12 (Twelve) Months</w:t>
                  </w:r>
                </w:p>
                <w:p w14:paraId="746757C1" w14:textId="77777777" w:rsidR="00C07630" w:rsidRPr="004A0F93" w:rsidRDefault="00C07630" w:rsidP="00C07630">
                  <w:pPr>
                    <w:rPr>
                      <w:rFonts w:ascii="Book Antiqua" w:hAnsi="Book Antiqua" w:cs="Arial"/>
                      <w:bCs/>
                      <w:sz w:val="22"/>
                      <w:szCs w:val="22"/>
                      <w:lang w:val="en-GB"/>
                    </w:rPr>
                  </w:pPr>
                </w:p>
              </w:tc>
            </w:tr>
          </w:tbl>
          <w:p w14:paraId="4F327AC1" w14:textId="77777777" w:rsidR="00042C0B" w:rsidRPr="00A52D21" w:rsidRDefault="00042C0B" w:rsidP="00042C0B">
            <w:pPr>
              <w:jc w:val="both"/>
              <w:rPr>
                <w:rFonts w:ascii="Aptos" w:hAnsi="Aptos" w:cs="Arial"/>
                <w:sz w:val="22"/>
                <w:szCs w:val="22"/>
              </w:rPr>
            </w:pPr>
          </w:p>
          <w:p w14:paraId="2785E45A" w14:textId="27EA4119" w:rsidR="00042C0B" w:rsidRPr="00067313" w:rsidRDefault="00042C0B" w:rsidP="00042C0B">
            <w:pPr>
              <w:jc w:val="both"/>
              <w:rPr>
                <w:rFonts w:ascii="Aptos" w:hAnsi="Aptos" w:cs="Arial"/>
                <w:b/>
                <w:bCs/>
                <w:sz w:val="2"/>
                <w:szCs w:val="2"/>
              </w:rPr>
            </w:pPr>
          </w:p>
        </w:tc>
      </w:tr>
      <w:tr w:rsidR="00042C0B" w:rsidRPr="00A52D21" w14:paraId="776C069C" w14:textId="77777777" w:rsidTr="00A24DB8">
        <w:trPr>
          <w:trHeight w:val="64"/>
        </w:trPr>
        <w:tc>
          <w:tcPr>
            <w:tcW w:w="824" w:type="dxa"/>
            <w:tcBorders>
              <w:right w:val="single" w:sz="4" w:space="0" w:color="auto"/>
            </w:tcBorders>
          </w:tcPr>
          <w:p w14:paraId="0F83F062"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3A989C9" w14:textId="77777777" w:rsidR="00042C0B" w:rsidRPr="00A52D21" w:rsidRDefault="00042C0B" w:rsidP="00042C0B">
            <w:pPr>
              <w:jc w:val="both"/>
              <w:rPr>
                <w:rFonts w:ascii="Aptos" w:hAnsi="Aptos" w:cs="Arial"/>
                <w:sz w:val="22"/>
                <w:szCs w:val="22"/>
              </w:rPr>
            </w:pPr>
            <w:r w:rsidRPr="00A52D21">
              <w:rPr>
                <w:rFonts w:ascii="Aptos" w:hAnsi="Aptos" w:cs="Arial"/>
                <w:sz w:val="22"/>
                <w:szCs w:val="22"/>
              </w:rPr>
              <w:t>GCC 22.2</w:t>
            </w:r>
          </w:p>
        </w:tc>
        <w:tc>
          <w:tcPr>
            <w:tcW w:w="7335" w:type="dxa"/>
            <w:tcBorders>
              <w:left w:val="nil"/>
            </w:tcBorders>
          </w:tcPr>
          <w:p w14:paraId="68D6BF8E" w14:textId="77777777" w:rsidR="00042C0B" w:rsidRPr="00A72CA0" w:rsidRDefault="00042C0B" w:rsidP="00042C0B">
            <w:pPr>
              <w:jc w:val="both"/>
              <w:rPr>
                <w:rFonts w:ascii="Aptos" w:hAnsi="Aptos" w:cs="Arial"/>
                <w:b/>
                <w:bCs/>
                <w:sz w:val="22"/>
                <w:szCs w:val="22"/>
              </w:rPr>
            </w:pPr>
            <w:r w:rsidRPr="00A72CA0">
              <w:rPr>
                <w:rFonts w:ascii="Aptos" w:hAnsi="Aptos" w:cs="Arial"/>
                <w:b/>
                <w:bCs/>
                <w:sz w:val="22"/>
                <w:szCs w:val="22"/>
              </w:rPr>
              <w:t>Replace the first para of GCC Sub-Clause 22.2 with the following:</w:t>
            </w:r>
          </w:p>
          <w:p w14:paraId="117FA625" w14:textId="77777777" w:rsidR="00042C0B" w:rsidRPr="00A72CA0" w:rsidRDefault="00042C0B" w:rsidP="00042C0B">
            <w:pPr>
              <w:jc w:val="both"/>
              <w:rPr>
                <w:rFonts w:ascii="Aptos" w:hAnsi="Aptos" w:cs="Arial"/>
                <w:sz w:val="14"/>
                <w:szCs w:val="14"/>
              </w:rPr>
            </w:pPr>
          </w:p>
          <w:p w14:paraId="134A8452" w14:textId="77777777" w:rsidR="00A72CA0" w:rsidRPr="00D667A0" w:rsidRDefault="00A72CA0" w:rsidP="00A72CA0">
            <w:pPr>
              <w:keepLines/>
              <w:contextualSpacing/>
              <w:jc w:val="both"/>
              <w:rPr>
                <w:rFonts w:ascii="Book Antiqua" w:hAnsi="Book Antiqua" w:cs="Arial"/>
                <w:sz w:val="22"/>
                <w:szCs w:val="22"/>
              </w:rPr>
            </w:pPr>
            <w:r w:rsidRPr="00D667A0">
              <w:rPr>
                <w:rFonts w:ascii="Book Antiqua" w:hAnsi="Book Antiqua" w:cs="Arial"/>
                <w:sz w:val="22"/>
                <w:szCs w:val="22"/>
              </w:rPr>
              <w:t>“The Defect Liability Period shall be as under:</w:t>
            </w:r>
          </w:p>
          <w:p w14:paraId="2CC30C9D" w14:textId="77777777" w:rsidR="00A72CA0" w:rsidRPr="00D667A0" w:rsidRDefault="00A72CA0" w:rsidP="00A72CA0">
            <w:pPr>
              <w:keepLines/>
              <w:contextualSpacing/>
              <w:jc w:val="both"/>
              <w:rPr>
                <w:rFonts w:ascii="Book Antiqua" w:hAnsi="Book Antiqua" w:cs="Arial"/>
                <w:sz w:val="22"/>
                <w:szCs w:val="22"/>
              </w:rPr>
            </w:pPr>
          </w:p>
          <w:p w14:paraId="51C7C02C" w14:textId="2178C26A" w:rsidR="00A72CA0" w:rsidRPr="00D667A0" w:rsidRDefault="00A72CA0" w:rsidP="00A72CA0">
            <w:pPr>
              <w:keepLines/>
              <w:numPr>
                <w:ilvl w:val="0"/>
                <w:numId w:val="2"/>
              </w:numPr>
              <w:tabs>
                <w:tab w:val="clear" w:pos="1080"/>
              </w:tabs>
              <w:ind w:left="584" w:hanging="567"/>
              <w:contextualSpacing/>
              <w:jc w:val="both"/>
              <w:rPr>
                <w:rFonts w:ascii="Book Antiqua" w:hAnsi="Book Antiqua" w:cs="Arial"/>
                <w:sz w:val="22"/>
                <w:szCs w:val="22"/>
              </w:rPr>
            </w:pPr>
            <w:r w:rsidRPr="00D667A0">
              <w:rPr>
                <w:rFonts w:ascii="Book Antiqua" w:hAnsi="Book Antiqua" w:cs="Arial"/>
                <w:b/>
                <w:sz w:val="22"/>
                <w:szCs w:val="22"/>
              </w:rPr>
              <w:t>Sixty (60) months</w:t>
            </w:r>
            <w:r w:rsidRPr="00D667A0">
              <w:rPr>
                <w:rFonts w:ascii="Book Antiqua" w:hAnsi="Book Antiqua" w:cs="Arial"/>
                <w:sz w:val="22"/>
                <w:szCs w:val="22"/>
              </w:rPr>
              <w:t xml:space="preserve"> for AIS </w:t>
            </w:r>
            <w:r w:rsidR="00C07630">
              <w:rPr>
                <w:rFonts w:ascii="Book Antiqua" w:hAnsi="Book Antiqua" w:cs="Arial"/>
                <w:b/>
                <w:bCs/>
                <w:sz w:val="22"/>
                <w:szCs w:val="22"/>
              </w:rPr>
              <w:t>(</w:t>
            </w:r>
            <w:r w:rsidR="00C07630" w:rsidRPr="00E31AC7">
              <w:rPr>
                <w:rFonts w:ascii="Book Antiqua" w:hAnsi="Book Antiqua" w:cs="Arial"/>
                <w:b/>
                <w:bCs/>
                <w:sz w:val="22"/>
                <w:szCs w:val="22"/>
              </w:rPr>
              <w:t>145kV</w:t>
            </w:r>
            <w:r w:rsidR="00C07630">
              <w:rPr>
                <w:rFonts w:ascii="Book Antiqua" w:hAnsi="Book Antiqua" w:cs="Arial"/>
                <w:b/>
                <w:bCs/>
                <w:sz w:val="22"/>
                <w:szCs w:val="22"/>
              </w:rPr>
              <w:t>/132KV/</w:t>
            </w:r>
            <w:r w:rsidR="00C07630" w:rsidRPr="00E071C4">
              <w:rPr>
                <w:rFonts w:ascii="Book Antiqua" w:hAnsi="Book Antiqua" w:cs="Arial"/>
                <w:b/>
                <w:bCs/>
                <w:strike/>
                <w:sz w:val="22"/>
                <w:szCs w:val="22"/>
              </w:rPr>
              <w:t>220KV</w:t>
            </w:r>
            <w:r w:rsidR="00C07630">
              <w:rPr>
                <w:rFonts w:ascii="Book Antiqua" w:hAnsi="Book Antiqua" w:cs="Arial"/>
                <w:b/>
                <w:bCs/>
                <w:sz w:val="22"/>
                <w:szCs w:val="22"/>
              </w:rPr>
              <w:t>/</w:t>
            </w:r>
            <w:r w:rsidR="00C07630" w:rsidRPr="00E31AC7">
              <w:rPr>
                <w:rFonts w:ascii="Book Antiqua" w:hAnsi="Book Antiqua" w:cs="Arial"/>
                <w:b/>
                <w:bCs/>
                <w:strike/>
                <w:sz w:val="22"/>
                <w:szCs w:val="22"/>
              </w:rPr>
              <w:t>400kV</w:t>
            </w:r>
            <w:r w:rsidR="00C07630">
              <w:rPr>
                <w:rFonts w:ascii="Book Antiqua" w:hAnsi="Book Antiqua" w:cs="Arial"/>
                <w:b/>
                <w:bCs/>
                <w:sz w:val="22"/>
                <w:szCs w:val="22"/>
              </w:rPr>
              <w:t>/</w:t>
            </w:r>
            <w:r w:rsidR="00C07630">
              <w:rPr>
                <w:rFonts w:ascii="Book Antiqua" w:hAnsi="Book Antiqua" w:cs="Arial"/>
                <w:b/>
                <w:bCs/>
                <w:strike/>
                <w:sz w:val="22"/>
                <w:szCs w:val="22"/>
              </w:rPr>
              <w:t>765kV</w:t>
            </w:r>
            <w:r w:rsidR="00C07630">
              <w:rPr>
                <w:rFonts w:ascii="Book Antiqua" w:hAnsi="Book Antiqua" w:cs="Arial"/>
                <w:b/>
                <w:bCs/>
                <w:sz w:val="22"/>
                <w:szCs w:val="22"/>
              </w:rPr>
              <w:t xml:space="preserve"> class) Current Transformer/ </w:t>
            </w:r>
            <w:r w:rsidR="00C07630">
              <w:rPr>
                <w:rFonts w:ascii="Book Antiqua" w:hAnsi="Book Antiqua" w:cs="Arial"/>
                <w:b/>
                <w:bCs/>
                <w:strike/>
                <w:sz w:val="22"/>
                <w:szCs w:val="22"/>
              </w:rPr>
              <w:t>Capacitive Voltage Transformer</w:t>
            </w:r>
            <w:r w:rsidR="00C07630">
              <w:rPr>
                <w:rFonts w:ascii="Book Antiqua" w:hAnsi="Book Antiqua" w:cs="Arial"/>
                <w:b/>
                <w:bCs/>
                <w:sz w:val="22"/>
                <w:szCs w:val="22"/>
              </w:rPr>
              <w:t xml:space="preserve"> / Circuit Breaker/</w:t>
            </w:r>
            <w:r w:rsidR="00C07630" w:rsidRPr="00E31AC7">
              <w:rPr>
                <w:rFonts w:ascii="Book Antiqua" w:hAnsi="Book Antiqua" w:cs="Arial"/>
                <w:b/>
                <w:bCs/>
                <w:sz w:val="22"/>
                <w:szCs w:val="22"/>
              </w:rPr>
              <w:t>Transformer/</w:t>
            </w:r>
            <w:r w:rsidR="00C07630" w:rsidRPr="00E31AC7">
              <w:rPr>
                <w:rFonts w:ascii="Book Antiqua" w:hAnsi="Book Antiqua" w:cs="Arial"/>
                <w:b/>
                <w:bCs/>
                <w:strike/>
                <w:sz w:val="22"/>
                <w:szCs w:val="22"/>
              </w:rPr>
              <w:t>Reactor</w:t>
            </w:r>
            <w:r w:rsidR="00C07630" w:rsidRPr="00D667A0">
              <w:rPr>
                <w:rFonts w:ascii="Book Antiqua" w:hAnsi="Book Antiqua" w:cs="Arial"/>
                <w:sz w:val="22"/>
                <w:szCs w:val="22"/>
              </w:rPr>
              <w:t xml:space="preserve"> </w:t>
            </w:r>
            <w:r w:rsidRPr="00D667A0">
              <w:rPr>
                <w:rFonts w:ascii="Book Antiqua" w:hAnsi="Book Antiqua" w:cs="Arial"/>
                <w:sz w:val="22"/>
                <w:szCs w:val="22"/>
              </w:rPr>
              <w:t xml:space="preserve">from the date of Taking Over /Completion of Facilities (or any part thereof). </w:t>
            </w:r>
            <w:proofErr w:type="gramStart"/>
            <w:r w:rsidRPr="00D667A0">
              <w:rPr>
                <w:rFonts w:ascii="Book Antiqua" w:hAnsi="Book Antiqua" w:cs="Arial"/>
                <w:sz w:val="22"/>
                <w:szCs w:val="22"/>
              </w:rPr>
              <w:t>For the purpose of</w:t>
            </w:r>
            <w:proofErr w:type="gramEnd"/>
            <w:r w:rsidRPr="00D667A0">
              <w:rPr>
                <w:rFonts w:ascii="Book Antiqua" w:hAnsi="Book Antiqua" w:cs="Arial"/>
                <w:sz w:val="22"/>
                <w:szCs w:val="22"/>
              </w:rPr>
              <w:t xml:space="preserve"> this clause, the Measurable Defects as per the Technical Specifications shall also be considered for AIS </w:t>
            </w:r>
            <w:r w:rsidRPr="00D667A0">
              <w:rPr>
                <w:rFonts w:ascii="Book Antiqua" w:hAnsi="Book Antiqua" w:cs="Arial"/>
                <w:b/>
                <w:bCs/>
                <w:sz w:val="22"/>
                <w:szCs w:val="22"/>
              </w:rPr>
              <w:t xml:space="preserve">Current Transformer/ </w:t>
            </w:r>
            <w:r w:rsidRPr="00D667A0">
              <w:rPr>
                <w:rFonts w:ascii="Book Antiqua" w:hAnsi="Book Antiqua" w:cs="Arial"/>
                <w:b/>
                <w:bCs/>
                <w:strike/>
                <w:sz w:val="22"/>
                <w:szCs w:val="22"/>
              </w:rPr>
              <w:t>Capacitive Voltage Transformer</w:t>
            </w:r>
            <w:r w:rsidRPr="00D667A0">
              <w:rPr>
                <w:rFonts w:ascii="Book Antiqua" w:hAnsi="Book Antiqua" w:cs="Arial"/>
                <w:b/>
                <w:bCs/>
                <w:sz w:val="22"/>
                <w:szCs w:val="22"/>
              </w:rPr>
              <w:t xml:space="preserve"> / Circuit Breaker/ </w:t>
            </w:r>
            <w:r w:rsidRPr="00C07630">
              <w:rPr>
                <w:rFonts w:ascii="Book Antiqua" w:hAnsi="Book Antiqua" w:cs="Arial"/>
                <w:b/>
                <w:bCs/>
                <w:sz w:val="22"/>
                <w:szCs w:val="22"/>
              </w:rPr>
              <w:t xml:space="preserve">Transformer/ </w:t>
            </w:r>
            <w:r w:rsidRPr="00C07630">
              <w:rPr>
                <w:rFonts w:ascii="Book Antiqua" w:hAnsi="Book Antiqua" w:cs="Arial"/>
                <w:b/>
                <w:bCs/>
                <w:strike/>
                <w:sz w:val="22"/>
                <w:szCs w:val="22"/>
              </w:rPr>
              <w:t>Reactor.</w:t>
            </w:r>
          </w:p>
          <w:p w14:paraId="7724295A" w14:textId="77777777" w:rsidR="00A72CA0" w:rsidRPr="00D667A0" w:rsidRDefault="00A72CA0" w:rsidP="00A72CA0">
            <w:pPr>
              <w:keepLines/>
              <w:ind w:left="1042"/>
              <w:contextualSpacing/>
              <w:jc w:val="both"/>
              <w:rPr>
                <w:rFonts w:ascii="Book Antiqua" w:hAnsi="Book Antiqua" w:cs="Arial"/>
                <w:sz w:val="22"/>
                <w:szCs w:val="22"/>
              </w:rPr>
            </w:pPr>
          </w:p>
          <w:p w14:paraId="41536BF0" w14:textId="77777777" w:rsidR="00A72CA0" w:rsidRPr="00D667A0" w:rsidRDefault="00A72CA0" w:rsidP="00A72CA0">
            <w:pPr>
              <w:keepLines/>
              <w:numPr>
                <w:ilvl w:val="0"/>
                <w:numId w:val="2"/>
              </w:numPr>
              <w:tabs>
                <w:tab w:val="clear" w:pos="1080"/>
              </w:tabs>
              <w:ind w:left="584" w:hanging="567"/>
              <w:contextualSpacing/>
              <w:jc w:val="both"/>
              <w:rPr>
                <w:rFonts w:ascii="Book Antiqua" w:hAnsi="Book Antiqua" w:cs="Arial"/>
                <w:sz w:val="22"/>
                <w:szCs w:val="22"/>
              </w:rPr>
            </w:pPr>
            <w:r w:rsidRPr="00D667A0">
              <w:rPr>
                <w:rFonts w:ascii="Book Antiqua" w:hAnsi="Book Antiqua" w:cs="Arial"/>
                <w:b/>
                <w:sz w:val="22"/>
                <w:szCs w:val="22"/>
              </w:rPr>
              <w:t>Twelve (12) months</w:t>
            </w:r>
            <w:r w:rsidRPr="00D667A0">
              <w:rPr>
                <w:rFonts w:ascii="Book Antiqua" w:hAnsi="Book Antiqua" w:cs="Arial"/>
                <w:sz w:val="22"/>
                <w:szCs w:val="22"/>
              </w:rPr>
              <w:t xml:space="preserve"> from the date of Taking Over/Completion of Facilities for all items other than those specified in (i) above.</w:t>
            </w:r>
          </w:p>
          <w:p w14:paraId="034489ED" w14:textId="77777777" w:rsidR="00042C0B" w:rsidRPr="00A2781B" w:rsidRDefault="00042C0B" w:rsidP="00042C0B">
            <w:pPr>
              <w:jc w:val="both"/>
              <w:rPr>
                <w:rFonts w:ascii="Aptos" w:hAnsi="Aptos" w:cs="Arial"/>
                <w:iCs/>
                <w:color w:val="FF0000"/>
                <w:sz w:val="22"/>
                <w:szCs w:val="22"/>
              </w:rPr>
            </w:pPr>
          </w:p>
        </w:tc>
      </w:tr>
      <w:tr w:rsidR="00042C0B" w:rsidRPr="00A52D21" w14:paraId="327A4558" w14:textId="77777777" w:rsidTr="00160484">
        <w:tc>
          <w:tcPr>
            <w:tcW w:w="824" w:type="dxa"/>
            <w:tcBorders>
              <w:right w:val="single" w:sz="4" w:space="0" w:color="auto"/>
            </w:tcBorders>
          </w:tcPr>
          <w:p w14:paraId="064693C0"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C9EE7B8" w14:textId="77777777" w:rsidR="00042C0B" w:rsidRPr="00A52D21" w:rsidRDefault="00042C0B" w:rsidP="00042C0B">
            <w:pPr>
              <w:rPr>
                <w:rFonts w:ascii="Aptos" w:hAnsi="Aptos"/>
                <w:sz w:val="22"/>
                <w:szCs w:val="22"/>
              </w:rPr>
            </w:pPr>
            <w:r w:rsidRPr="00A52D21">
              <w:rPr>
                <w:rFonts w:ascii="Aptos" w:hAnsi="Aptos"/>
                <w:sz w:val="22"/>
                <w:szCs w:val="22"/>
              </w:rPr>
              <w:t>GCC 22.8</w:t>
            </w:r>
          </w:p>
        </w:tc>
        <w:tc>
          <w:tcPr>
            <w:tcW w:w="7335" w:type="dxa"/>
            <w:tcBorders>
              <w:left w:val="nil"/>
            </w:tcBorders>
          </w:tcPr>
          <w:p w14:paraId="572C55CF" w14:textId="77777777" w:rsidR="00042C0B" w:rsidRPr="00A52D21" w:rsidRDefault="00042C0B" w:rsidP="00042C0B">
            <w:pPr>
              <w:jc w:val="both"/>
              <w:rPr>
                <w:rFonts w:ascii="Aptos" w:hAnsi="Aptos"/>
                <w:b/>
                <w:bCs/>
                <w:sz w:val="22"/>
                <w:szCs w:val="22"/>
              </w:rPr>
            </w:pPr>
            <w:r w:rsidRPr="00A52D21">
              <w:rPr>
                <w:rFonts w:ascii="Aptos" w:hAnsi="Aptos"/>
                <w:b/>
                <w:bCs/>
                <w:sz w:val="22"/>
                <w:szCs w:val="22"/>
              </w:rPr>
              <w:t>Supplementing Sub-Clause GCC 22.8 in SCC</w:t>
            </w:r>
          </w:p>
          <w:p w14:paraId="5AE4C97A" w14:textId="77777777" w:rsidR="00042C0B" w:rsidRPr="00A52D21" w:rsidRDefault="00042C0B" w:rsidP="00042C0B">
            <w:pPr>
              <w:jc w:val="both"/>
              <w:rPr>
                <w:rFonts w:ascii="Aptos" w:hAnsi="Aptos"/>
                <w:sz w:val="22"/>
                <w:szCs w:val="22"/>
              </w:rPr>
            </w:pPr>
          </w:p>
          <w:p w14:paraId="16124103" w14:textId="651BC63B" w:rsidR="00042C0B" w:rsidRPr="00A52D21" w:rsidRDefault="00A72CA0" w:rsidP="00042C0B">
            <w:pPr>
              <w:jc w:val="both"/>
              <w:rPr>
                <w:rFonts w:ascii="Aptos" w:hAnsi="Aptos"/>
                <w:sz w:val="22"/>
                <w:szCs w:val="22"/>
              </w:rPr>
            </w:pPr>
            <w:r w:rsidRPr="00D667A0">
              <w:rPr>
                <w:rFonts w:ascii="Book Antiqua" w:hAnsi="Book Antiqua" w:cs="Arial"/>
                <w:sz w:val="22"/>
                <w:szCs w:val="22"/>
              </w:rPr>
              <w:t xml:space="preserve">Upon correction of the defects in the </w:t>
            </w:r>
            <w:r w:rsidRPr="00D667A0">
              <w:rPr>
                <w:rFonts w:ascii="Book Antiqua" w:hAnsi="Book Antiqua" w:cs="Arial"/>
                <w:b/>
                <w:bCs/>
                <w:sz w:val="22"/>
                <w:szCs w:val="22"/>
              </w:rPr>
              <w:t>(</w:t>
            </w:r>
            <w:r w:rsidR="00C07630">
              <w:rPr>
                <w:rFonts w:ascii="Book Antiqua" w:hAnsi="Book Antiqua" w:cs="Arial"/>
                <w:b/>
                <w:bCs/>
                <w:sz w:val="22"/>
                <w:szCs w:val="22"/>
              </w:rPr>
              <w:t>(</w:t>
            </w:r>
            <w:r w:rsidR="00C07630" w:rsidRPr="00E31AC7">
              <w:rPr>
                <w:rFonts w:ascii="Book Antiqua" w:hAnsi="Book Antiqua" w:cs="Arial"/>
                <w:b/>
                <w:bCs/>
                <w:sz w:val="22"/>
                <w:szCs w:val="22"/>
              </w:rPr>
              <w:t>145kV</w:t>
            </w:r>
            <w:r w:rsidR="00C07630">
              <w:rPr>
                <w:rFonts w:ascii="Book Antiqua" w:hAnsi="Book Antiqua" w:cs="Arial"/>
                <w:b/>
                <w:bCs/>
                <w:sz w:val="22"/>
                <w:szCs w:val="22"/>
              </w:rPr>
              <w:t>/132KV/</w:t>
            </w:r>
            <w:r w:rsidR="00C07630" w:rsidRPr="00E071C4">
              <w:rPr>
                <w:rFonts w:ascii="Book Antiqua" w:hAnsi="Book Antiqua" w:cs="Arial"/>
                <w:b/>
                <w:bCs/>
                <w:strike/>
                <w:sz w:val="22"/>
                <w:szCs w:val="22"/>
              </w:rPr>
              <w:t>220KV</w:t>
            </w:r>
            <w:r w:rsidR="00C07630">
              <w:rPr>
                <w:rFonts w:ascii="Book Antiqua" w:hAnsi="Book Antiqua" w:cs="Arial"/>
                <w:b/>
                <w:bCs/>
                <w:sz w:val="22"/>
                <w:szCs w:val="22"/>
              </w:rPr>
              <w:t>/</w:t>
            </w:r>
            <w:r w:rsidR="00C07630" w:rsidRPr="00E31AC7">
              <w:rPr>
                <w:rFonts w:ascii="Book Antiqua" w:hAnsi="Book Antiqua" w:cs="Arial"/>
                <w:b/>
                <w:bCs/>
                <w:strike/>
                <w:sz w:val="22"/>
                <w:szCs w:val="22"/>
              </w:rPr>
              <w:t>400kV</w:t>
            </w:r>
            <w:r w:rsidR="00C07630">
              <w:rPr>
                <w:rFonts w:ascii="Book Antiqua" w:hAnsi="Book Antiqua" w:cs="Arial"/>
                <w:b/>
                <w:bCs/>
                <w:sz w:val="22"/>
                <w:szCs w:val="22"/>
              </w:rPr>
              <w:t>/</w:t>
            </w:r>
            <w:r w:rsidR="00C07630">
              <w:rPr>
                <w:rFonts w:ascii="Book Antiqua" w:hAnsi="Book Antiqua" w:cs="Arial"/>
                <w:b/>
                <w:bCs/>
                <w:strike/>
                <w:sz w:val="22"/>
                <w:szCs w:val="22"/>
              </w:rPr>
              <w:t>765kV</w:t>
            </w:r>
            <w:r w:rsidR="00C07630">
              <w:rPr>
                <w:rFonts w:ascii="Book Antiqua" w:hAnsi="Book Antiqua" w:cs="Arial"/>
                <w:b/>
                <w:bCs/>
                <w:sz w:val="22"/>
                <w:szCs w:val="22"/>
              </w:rPr>
              <w:t xml:space="preserve"> class) Current Transformer/ </w:t>
            </w:r>
            <w:r w:rsidR="00C07630">
              <w:rPr>
                <w:rFonts w:ascii="Book Antiqua" w:hAnsi="Book Antiqua" w:cs="Arial"/>
                <w:b/>
                <w:bCs/>
                <w:strike/>
                <w:sz w:val="22"/>
                <w:szCs w:val="22"/>
              </w:rPr>
              <w:t>Capacitive Voltage Transformer</w:t>
            </w:r>
            <w:r w:rsidR="00C07630">
              <w:rPr>
                <w:rFonts w:ascii="Book Antiqua" w:hAnsi="Book Antiqua" w:cs="Arial"/>
                <w:b/>
                <w:bCs/>
                <w:sz w:val="22"/>
                <w:szCs w:val="22"/>
              </w:rPr>
              <w:t xml:space="preserve"> / Circuit Breaker/</w:t>
            </w:r>
            <w:r w:rsidR="00C07630" w:rsidRPr="00E31AC7">
              <w:rPr>
                <w:rFonts w:ascii="Book Antiqua" w:hAnsi="Book Antiqua" w:cs="Arial"/>
                <w:b/>
                <w:bCs/>
                <w:sz w:val="22"/>
                <w:szCs w:val="22"/>
              </w:rPr>
              <w:t>Transformer/</w:t>
            </w:r>
            <w:r w:rsidR="00C07630" w:rsidRPr="00E31AC7">
              <w:rPr>
                <w:rFonts w:ascii="Book Antiqua" w:hAnsi="Book Antiqua" w:cs="Arial"/>
                <w:b/>
                <w:bCs/>
                <w:strike/>
                <w:sz w:val="22"/>
                <w:szCs w:val="22"/>
              </w:rPr>
              <w:t>Reactor</w:t>
            </w:r>
            <w:r w:rsidR="00C07630" w:rsidRPr="00D667A0">
              <w:rPr>
                <w:rFonts w:ascii="Book Antiqua" w:hAnsi="Book Antiqua" w:cs="Arial"/>
                <w:sz w:val="22"/>
                <w:szCs w:val="22"/>
              </w:rPr>
              <w:t xml:space="preserve"> </w:t>
            </w:r>
            <w:r w:rsidRPr="00D667A0">
              <w:rPr>
                <w:rFonts w:ascii="Book Antiqua" w:hAnsi="Book Antiqua" w:cs="Arial"/>
                <w:sz w:val="22"/>
                <w:szCs w:val="22"/>
              </w:rPr>
              <w:t xml:space="preserve">by repair/replacement, such repair/replacement shall have the Defect Liability Period of the said </w:t>
            </w:r>
            <w:r w:rsidRPr="00D667A0">
              <w:rPr>
                <w:rFonts w:ascii="Book Antiqua" w:hAnsi="Book Antiqua" w:cs="Arial"/>
                <w:b/>
                <w:bCs/>
                <w:sz w:val="22"/>
                <w:szCs w:val="22"/>
              </w:rPr>
              <w:t>(</w:t>
            </w:r>
            <w:r w:rsidR="00C07630">
              <w:rPr>
                <w:rFonts w:ascii="Book Antiqua" w:hAnsi="Book Antiqua" w:cs="Arial"/>
                <w:b/>
                <w:bCs/>
                <w:sz w:val="22"/>
                <w:szCs w:val="22"/>
              </w:rPr>
              <w:t>(</w:t>
            </w:r>
            <w:r w:rsidR="00C07630" w:rsidRPr="00E31AC7">
              <w:rPr>
                <w:rFonts w:ascii="Book Antiqua" w:hAnsi="Book Antiqua" w:cs="Arial"/>
                <w:b/>
                <w:bCs/>
                <w:sz w:val="22"/>
                <w:szCs w:val="22"/>
              </w:rPr>
              <w:t>145kV</w:t>
            </w:r>
            <w:r w:rsidR="00C07630">
              <w:rPr>
                <w:rFonts w:ascii="Book Antiqua" w:hAnsi="Book Antiqua" w:cs="Arial"/>
                <w:b/>
                <w:bCs/>
                <w:sz w:val="22"/>
                <w:szCs w:val="22"/>
              </w:rPr>
              <w:t>/132KV/</w:t>
            </w:r>
            <w:r w:rsidR="00C07630" w:rsidRPr="00E071C4">
              <w:rPr>
                <w:rFonts w:ascii="Book Antiqua" w:hAnsi="Book Antiqua" w:cs="Arial"/>
                <w:b/>
                <w:bCs/>
                <w:strike/>
                <w:sz w:val="22"/>
                <w:szCs w:val="22"/>
              </w:rPr>
              <w:t>220KV</w:t>
            </w:r>
            <w:r w:rsidR="00C07630">
              <w:rPr>
                <w:rFonts w:ascii="Book Antiqua" w:hAnsi="Book Antiqua" w:cs="Arial"/>
                <w:b/>
                <w:bCs/>
                <w:sz w:val="22"/>
                <w:szCs w:val="22"/>
              </w:rPr>
              <w:t>/</w:t>
            </w:r>
            <w:r w:rsidR="00C07630" w:rsidRPr="00E31AC7">
              <w:rPr>
                <w:rFonts w:ascii="Book Antiqua" w:hAnsi="Book Antiqua" w:cs="Arial"/>
                <w:b/>
                <w:bCs/>
                <w:strike/>
                <w:sz w:val="22"/>
                <w:szCs w:val="22"/>
              </w:rPr>
              <w:t>400kV</w:t>
            </w:r>
            <w:r w:rsidR="00C07630">
              <w:rPr>
                <w:rFonts w:ascii="Book Antiqua" w:hAnsi="Book Antiqua" w:cs="Arial"/>
                <w:b/>
                <w:bCs/>
                <w:sz w:val="22"/>
                <w:szCs w:val="22"/>
              </w:rPr>
              <w:t>/</w:t>
            </w:r>
            <w:r w:rsidR="00C07630">
              <w:rPr>
                <w:rFonts w:ascii="Book Antiqua" w:hAnsi="Book Antiqua" w:cs="Arial"/>
                <w:b/>
                <w:bCs/>
                <w:strike/>
                <w:sz w:val="22"/>
                <w:szCs w:val="22"/>
              </w:rPr>
              <w:t>765kV</w:t>
            </w:r>
            <w:r w:rsidR="00C07630">
              <w:rPr>
                <w:rFonts w:ascii="Book Antiqua" w:hAnsi="Book Antiqua" w:cs="Arial"/>
                <w:b/>
                <w:bCs/>
                <w:sz w:val="22"/>
                <w:szCs w:val="22"/>
              </w:rPr>
              <w:t xml:space="preserve"> class) Current Transformer/ </w:t>
            </w:r>
            <w:r w:rsidR="00C07630">
              <w:rPr>
                <w:rFonts w:ascii="Book Antiqua" w:hAnsi="Book Antiqua" w:cs="Arial"/>
                <w:b/>
                <w:bCs/>
                <w:strike/>
                <w:sz w:val="22"/>
                <w:szCs w:val="22"/>
              </w:rPr>
              <w:t>Capacitive Voltage Transformer</w:t>
            </w:r>
            <w:r w:rsidR="00C07630">
              <w:rPr>
                <w:rFonts w:ascii="Book Antiqua" w:hAnsi="Book Antiqua" w:cs="Arial"/>
                <w:b/>
                <w:bCs/>
                <w:sz w:val="22"/>
                <w:szCs w:val="22"/>
              </w:rPr>
              <w:t xml:space="preserve"> / Circuit </w:t>
            </w:r>
            <w:r w:rsidR="00C07630">
              <w:rPr>
                <w:rFonts w:ascii="Book Antiqua" w:hAnsi="Book Antiqua" w:cs="Arial"/>
                <w:b/>
                <w:bCs/>
                <w:sz w:val="22"/>
                <w:szCs w:val="22"/>
              </w:rPr>
              <w:lastRenderedPageBreak/>
              <w:t>Breaker/</w:t>
            </w:r>
            <w:r w:rsidR="00C07630" w:rsidRPr="00E31AC7">
              <w:rPr>
                <w:rFonts w:ascii="Book Antiqua" w:hAnsi="Book Antiqua" w:cs="Arial"/>
                <w:b/>
                <w:bCs/>
                <w:sz w:val="22"/>
                <w:szCs w:val="22"/>
              </w:rPr>
              <w:t>Transformer/</w:t>
            </w:r>
            <w:r w:rsidR="00C07630" w:rsidRPr="00E31AC7">
              <w:rPr>
                <w:rFonts w:ascii="Book Antiqua" w:hAnsi="Book Antiqua" w:cs="Arial"/>
                <w:b/>
                <w:bCs/>
                <w:strike/>
                <w:sz w:val="22"/>
                <w:szCs w:val="22"/>
              </w:rPr>
              <w:t>Reactor</w:t>
            </w:r>
            <w:r w:rsidR="00C07630" w:rsidRPr="00D667A0">
              <w:rPr>
                <w:rFonts w:ascii="Book Antiqua" w:hAnsi="Book Antiqua" w:cs="Arial"/>
                <w:sz w:val="22"/>
                <w:szCs w:val="22"/>
              </w:rPr>
              <w:t xml:space="preserve"> </w:t>
            </w:r>
            <w:r w:rsidRPr="00D667A0">
              <w:rPr>
                <w:rFonts w:ascii="Book Antiqua" w:hAnsi="Book Antiqua" w:cs="Arial"/>
                <w:sz w:val="22"/>
                <w:szCs w:val="22"/>
              </w:rPr>
              <w:t xml:space="preserve">extended by </w:t>
            </w:r>
            <w:r w:rsidRPr="00D667A0">
              <w:rPr>
                <w:rFonts w:ascii="Book Antiqua" w:hAnsi="Book Antiqua" w:cs="Arial"/>
                <w:b/>
                <w:bCs/>
                <w:sz w:val="22"/>
                <w:szCs w:val="22"/>
              </w:rPr>
              <w:t xml:space="preserve">a period of 2 years from the time of such repair/replacement of the </w:t>
            </w:r>
            <w:r w:rsidRPr="00D667A0">
              <w:rPr>
                <w:rFonts w:ascii="Book Antiqua" w:hAnsi="Book Antiqua" w:cs="Arial"/>
                <w:b/>
                <w:sz w:val="22"/>
                <w:szCs w:val="22"/>
              </w:rPr>
              <w:t xml:space="preserve">said </w:t>
            </w:r>
            <w:r w:rsidR="00C07630">
              <w:rPr>
                <w:rFonts w:ascii="Book Antiqua" w:hAnsi="Book Antiqua" w:cs="Arial"/>
                <w:b/>
                <w:bCs/>
                <w:sz w:val="22"/>
                <w:szCs w:val="22"/>
              </w:rPr>
              <w:t>(</w:t>
            </w:r>
            <w:r w:rsidR="00C07630" w:rsidRPr="00E31AC7">
              <w:rPr>
                <w:rFonts w:ascii="Book Antiqua" w:hAnsi="Book Antiqua" w:cs="Arial"/>
                <w:b/>
                <w:bCs/>
                <w:sz w:val="22"/>
                <w:szCs w:val="22"/>
              </w:rPr>
              <w:t>145kV</w:t>
            </w:r>
            <w:r w:rsidR="00C07630">
              <w:rPr>
                <w:rFonts w:ascii="Book Antiqua" w:hAnsi="Book Antiqua" w:cs="Arial"/>
                <w:b/>
                <w:bCs/>
                <w:sz w:val="22"/>
                <w:szCs w:val="22"/>
              </w:rPr>
              <w:t>/132KV/</w:t>
            </w:r>
            <w:r w:rsidR="00C07630" w:rsidRPr="00E071C4">
              <w:rPr>
                <w:rFonts w:ascii="Book Antiqua" w:hAnsi="Book Antiqua" w:cs="Arial"/>
                <w:b/>
                <w:bCs/>
                <w:strike/>
                <w:sz w:val="22"/>
                <w:szCs w:val="22"/>
              </w:rPr>
              <w:t>220KV</w:t>
            </w:r>
            <w:r w:rsidR="00C07630">
              <w:rPr>
                <w:rFonts w:ascii="Book Antiqua" w:hAnsi="Book Antiqua" w:cs="Arial"/>
                <w:b/>
                <w:bCs/>
                <w:sz w:val="22"/>
                <w:szCs w:val="22"/>
              </w:rPr>
              <w:t>/</w:t>
            </w:r>
            <w:r w:rsidR="00C07630" w:rsidRPr="00E31AC7">
              <w:rPr>
                <w:rFonts w:ascii="Book Antiqua" w:hAnsi="Book Antiqua" w:cs="Arial"/>
                <w:b/>
                <w:bCs/>
                <w:strike/>
                <w:sz w:val="22"/>
                <w:szCs w:val="22"/>
              </w:rPr>
              <w:t>400kV</w:t>
            </w:r>
            <w:r w:rsidR="00C07630">
              <w:rPr>
                <w:rFonts w:ascii="Book Antiqua" w:hAnsi="Book Antiqua" w:cs="Arial"/>
                <w:b/>
                <w:bCs/>
                <w:sz w:val="22"/>
                <w:szCs w:val="22"/>
              </w:rPr>
              <w:t>/</w:t>
            </w:r>
            <w:r w:rsidR="00C07630">
              <w:rPr>
                <w:rFonts w:ascii="Book Antiqua" w:hAnsi="Book Antiqua" w:cs="Arial"/>
                <w:b/>
                <w:bCs/>
                <w:strike/>
                <w:sz w:val="22"/>
                <w:szCs w:val="22"/>
              </w:rPr>
              <w:t>765kV</w:t>
            </w:r>
            <w:r w:rsidR="00C07630">
              <w:rPr>
                <w:rFonts w:ascii="Book Antiqua" w:hAnsi="Book Antiqua" w:cs="Arial"/>
                <w:b/>
                <w:bCs/>
                <w:sz w:val="22"/>
                <w:szCs w:val="22"/>
              </w:rPr>
              <w:t xml:space="preserve"> class) Current Transformer/ </w:t>
            </w:r>
            <w:r w:rsidR="00C07630">
              <w:rPr>
                <w:rFonts w:ascii="Book Antiqua" w:hAnsi="Book Antiqua" w:cs="Arial"/>
                <w:b/>
                <w:bCs/>
                <w:strike/>
                <w:sz w:val="22"/>
                <w:szCs w:val="22"/>
              </w:rPr>
              <w:t>Capacitive Voltage Transformer</w:t>
            </w:r>
            <w:r w:rsidR="00C07630">
              <w:rPr>
                <w:rFonts w:ascii="Book Antiqua" w:hAnsi="Book Antiqua" w:cs="Arial"/>
                <w:b/>
                <w:bCs/>
                <w:sz w:val="22"/>
                <w:szCs w:val="22"/>
              </w:rPr>
              <w:t xml:space="preserve"> / Circuit Breaker/</w:t>
            </w:r>
            <w:r w:rsidR="00C07630" w:rsidRPr="00E31AC7">
              <w:rPr>
                <w:rFonts w:ascii="Book Antiqua" w:hAnsi="Book Antiqua" w:cs="Arial"/>
                <w:b/>
                <w:bCs/>
                <w:sz w:val="22"/>
                <w:szCs w:val="22"/>
              </w:rPr>
              <w:t>Transformer/</w:t>
            </w:r>
            <w:r w:rsidR="00C07630" w:rsidRPr="00E31AC7">
              <w:rPr>
                <w:rFonts w:ascii="Book Antiqua" w:hAnsi="Book Antiqua" w:cs="Arial"/>
                <w:b/>
                <w:bCs/>
                <w:strike/>
                <w:sz w:val="22"/>
                <w:szCs w:val="22"/>
              </w:rPr>
              <w:t>Reactor</w:t>
            </w:r>
            <w:r w:rsidR="00C07630" w:rsidRPr="00D667A0">
              <w:rPr>
                <w:rFonts w:ascii="Book Antiqua" w:hAnsi="Book Antiqua" w:cs="Arial"/>
                <w:sz w:val="22"/>
                <w:szCs w:val="22"/>
              </w:rPr>
              <w:t xml:space="preserve"> </w:t>
            </w:r>
            <w:r w:rsidRPr="00D667A0">
              <w:rPr>
                <w:rFonts w:ascii="Book Antiqua" w:hAnsi="Book Antiqua" w:cs="Arial"/>
                <w:b/>
                <w:bCs/>
                <w:sz w:val="22"/>
                <w:szCs w:val="22"/>
              </w:rPr>
              <w:t>to rectify the defect, or up to the expiry of period mentioned in GCC Sub-Clause 22.2, whichever is later</w:t>
            </w:r>
            <w:r w:rsidR="00042C0B" w:rsidRPr="00A52D21">
              <w:rPr>
                <w:rFonts w:ascii="Aptos" w:hAnsi="Aptos"/>
                <w:sz w:val="22"/>
                <w:szCs w:val="22"/>
              </w:rPr>
              <w:t>.</w:t>
            </w:r>
          </w:p>
          <w:p w14:paraId="5554D4F3" w14:textId="77777777" w:rsidR="00042C0B" w:rsidRPr="00A52D21" w:rsidRDefault="00042C0B" w:rsidP="00042C0B">
            <w:pPr>
              <w:jc w:val="both"/>
              <w:rPr>
                <w:rFonts w:ascii="Aptos" w:hAnsi="Aptos"/>
                <w:b/>
                <w:bCs/>
                <w:sz w:val="22"/>
                <w:szCs w:val="22"/>
              </w:rPr>
            </w:pPr>
          </w:p>
        </w:tc>
      </w:tr>
      <w:tr w:rsidR="00042C0B" w:rsidRPr="00A52D21" w14:paraId="3DF83B95" w14:textId="77777777" w:rsidTr="00160484">
        <w:tc>
          <w:tcPr>
            <w:tcW w:w="824" w:type="dxa"/>
            <w:tcBorders>
              <w:right w:val="single" w:sz="4" w:space="0" w:color="auto"/>
            </w:tcBorders>
          </w:tcPr>
          <w:p w14:paraId="17C31D5C"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34A047A" w14:textId="77777777" w:rsidR="00042C0B" w:rsidRPr="00A52D21" w:rsidRDefault="00042C0B" w:rsidP="00042C0B">
            <w:pPr>
              <w:jc w:val="both"/>
              <w:rPr>
                <w:rFonts w:ascii="Aptos" w:hAnsi="Aptos"/>
                <w:sz w:val="22"/>
                <w:szCs w:val="22"/>
              </w:rPr>
            </w:pPr>
            <w:r w:rsidRPr="00A52D21">
              <w:rPr>
                <w:rFonts w:ascii="Aptos" w:hAnsi="Aptos"/>
                <w:sz w:val="22"/>
                <w:szCs w:val="22"/>
              </w:rPr>
              <w:t>GCC 22.8.1</w:t>
            </w:r>
          </w:p>
        </w:tc>
        <w:tc>
          <w:tcPr>
            <w:tcW w:w="7335" w:type="dxa"/>
            <w:tcBorders>
              <w:left w:val="nil"/>
            </w:tcBorders>
          </w:tcPr>
          <w:p w14:paraId="399A7CAF" w14:textId="77777777" w:rsidR="00042C0B" w:rsidRPr="00A52D21" w:rsidRDefault="00042C0B" w:rsidP="00042C0B">
            <w:pPr>
              <w:jc w:val="both"/>
              <w:rPr>
                <w:rFonts w:ascii="Aptos" w:hAnsi="Aptos"/>
                <w:b/>
                <w:bCs/>
                <w:sz w:val="22"/>
                <w:szCs w:val="22"/>
              </w:rPr>
            </w:pPr>
            <w:r w:rsidRPr="00A52D21">
              <w:rPr>
                <w:rFonts w:ascii="Aptos" w:hAnsi="Aptos"/>
                <w:b/>
                <w:bCs/>
                <w:sz w:val="22"/>
                <w:szCs w:val="22"/>
              </w:rPr>
              <w:t>Supplementing Sub-Clause GCC 22.8.1</w:t>
            </w:r>
          </w:p>
          <w:p w14:paraId="76AE2089" w14:textId="77777777" w:rsidR="00042C0B" w:rsidRPr="00A52D21" w:rsidRDefault="00042C0B" w:rsidP="00042C0B">
            <w:pPr>
              <w:jc w:val="both"/>
              <w:rPr>
                <w:rFonts w:ascii="Aptos" w:hAnsi="Aptos"/>
                <w:b/>
                <w:bCs/>
                <w:sz w:val="22"/>
                <w:szCs w:val="22"/>
              </w:rPr>
            </w:pPr>
          </w:p>
          <w:p w14:paraId="75E2F0F1" w14:textId="5F9FF109" w:rsidR="00042C0B" w:rsidRDefault="00A72CA0" w:rsidP="00042C0B">
            <w:pPr>
              <w:jc w:val="both"/>
              <w:rPr>
                <w:rFonts w:ascii="Aptos" w:hAnsi="Aptos"/>
                <w:sz w:val="22"/>
                <w:szCs w:val="22"/>
              </w:rPr>
            </w:pPr>
            <w:r w:rsidRPr="00D667A0">
              <w:rPr>
                <w:rFonts w:ascii="Book Antiqua" w:hAnsi="Book Antiqua" w:cs="Arial"/>
                <w:sz w:val="22"/>
                <w:szCs w:val="22"/>
              </w:rPr>
              <w:t xml:space="preserve">The Contractor's liability for latent defects warranty for </w:t>
            </w:r>
            <w:r w:rsidR="00C07630">
              <w:rPr>
                <w:rFonts w:ascii="Book Antiqua" w:hAnsi="Book Antiqua" w:cs="Arial"/>
                <w:b/>
                <w:bCs/>
                <w:sz w:val="22"/>
                <w:szCs w:val="22"/>
              </w:rPr>
              <w:t>(</w:t>
            </w:r>
            <w:r w:rsidR="00C07630" w:rsidRPr="00E31AC7">
              <w:rPr>
                <w:rFonts w:ascii="Book Antiqua" w:hAnsi="Book Antiqua" w:cs="Arial"/>
                <w:b/>
                <w:bCs/>
                <w:sz w:val="22"/>
                <w:szCs w:val="22"/>
              </w:rPr>
              <w:t>145kV</w:t>
            </w:r>
            <w:r w:rsidR="00C07630">
              <w:rPr>
                <w:rFonts w:ascii="Book Antiqua" w:hAnsi="Book Antiqua" w:cs="Arial"/>
                <w:b/>
                <w:bCs/>
                <w:sz w:val="22"/>
                <w:szCs w:val="22"/>
              </w:rPr>
              <w:t>/132KV/</w:t>
            </w:r>
            <w:r w:rsidR="00C07630" w:rsidRPr="00E071C4">
              <w:rPr>
                <w:rFonts w:ascii="Book Antiqua" w:hAnsi="Book Antiqua" w:cs="Arial"/>
                <w:b/>
                <w:bCs/>
                <w:strike/>
                <w:sz w:val="22"/>
                <w:szCs w:val="22"/>
              </w:rPr>
              <w:t>220KV</w:t>
            </w:r>
            <w:r w:rsidR="00C07630">
              <w:rPr>
                <w:rFonts w:ascii="Book Antiqua" w:hAnsi="Book Antiqua" w:cs="Arial"/>
                <w:b/>
                <w:bCs/>
                <w:sz w:val="22"/>
                <w:szCs w:val="22"/>
              </w:rPr>
              <w:t>/</w:t>
            </w:r>
            <w:r w:rsidR="00C07630" w:rsidRPr="00E31AC7">
              <w:rPr>
                <w:rFonts w:ascii="Book Antiqua" w:hAnsi="Book Antiqua" w:cs="Arial"/>
                <w:b/>
                <w:bCs/>
                <w:strike/>
                <w:sz w:val="22"/>
                <w:szCs w:val="22"/>
              </w:rPr>
              <w:t>400kV</w:t>
            </w:r>
            <w:r w:rsidR="00C07630">
              <w:rPr>
                <w:rFonts w:ascii="Book Antiqua" w:hAnsi="Book Antiqua" w:cs="Arial"/>
                <w:b/>
                <w:bCs/>
                <w:sz w:val="22"/>
                <w:szCs w:val="22"/>
              </w:rPr>
              <w:t>/</w:t>
            </w:r>
            <w:r w:rsidR="00C07630">
              <w:rPr>
                <w:rFonts w:ascii="Book Antiqua" w:hAnsi="Book Antiqua" w:cs="Arial"/>
                <w:b/>
                <w:bCs/>
                <w:strike/>
                <w:sz w:val="22"/>
                <w:szCs w:val="22"/>
              </w:rPr>
              <w:t>765kV</w:t>
            </w:r>
            <w:r w:rsidR="00C07630">
              <w:rPr>
                <w:rFonts w:ascii="Book Antiqua" w:hAnsi="Book Antiqua" w:cs="Arial"/>
                <w:b/>
                <w:bCs/>
                <w:sz w:val="22"/>
                <w:szCs w:val="22"/>
              </w:rPr>
              <w:t xml:space="preserve"> class) Current Transformer/ </w:t>
            </w:r>
            <w:r w:rsidR="00C07630">
              <w:rPr>
                <w:rFonts w:ascii="Book Antiqua" w:hAnsi="Book Antiqua" w:cs="Arial"/>
                <w:b/>
                <w:bCs/>
                <w:strike/>
                <w:sz w:val="22"/>
                <w:szCs w:val="22"/>
              </w:rPr>
              <w:t>Capacitive Voltage Transformer</w:t>
            </w:r>
            <w:r w:rsidR="00C07630">
              <w:rPr>
                <w:rFonts w:ascii="Book Antiqua" w:hAnsi="Book Antiqua" w:cs="Arial"/>
                <w:b/>
                <w:bCs/>
                <w:sz w:val="22"/>
                <w:szCs w:val="22"/>
              </w:rPr>
              <w:t xml:space="preserve"> / Circuit Breaker/</w:t>
            </w:r>
            <w:r w:rsidR="00C07630" w:rsidRPr="00E31AC7">
              <w:rPr>
                <w:rFonts w:ascii="Book Antiqua" w:hAnsi="Book Antiqua" w:cs="Arial"/>
                <w:b/>
                <w:bCs/>
                <w:sz w:val="22"/>
                <w:szCs w:val="22"/>
              </w:rPr>
              <w:t>Transformer/</w:t>
            </w:r>
            <w:r w:rsidR="00C07630" w:rsidRPr="00E31AC7">
              <w:rPr>
                <w:rFonts w:ascii="Book Antiqua" w:hAnsi="Book Antiqua" w:cs="Arial"/>
                <w:b/>
                <w:bCs/>
                <w:strike/>
                <w:sz w:val="22"/>
                <w:szCs w:val="22"/>
              </w:rPr>
              <w:t>Reactor</w:t>
            </w:r>
            <w:r w:rsidR="00C07630" w:rsidRPr="00D667A0">
              <w:rPr>
                <w:rFonts w:ascii="Book Antiqua" w:hAnsi="Book Antiqua" w:cs="Arial"/>
                <w:sz w:val="22"/>
                <w:szCs w:val="22"/>
              </w:rPr>
              <w:t xml:space="preserve"> </w:t>
            </w:r>
            <w:r w:rsidRPr="00D667A0">
              <w:rPr>
                <w:rFonts w:ascii="Book Antiqua" w:hAnsi="Book Antiqua" w:cs="Arial"/>
                <w:sz w:val="22"/>
                <w:szCs w:val="22"/>
              </w:rPr>
              <w:t xml:space="preserve">shall be limited to </w:t>
            </w:r>
            <w:proofErr w:type="gramStart"/>
            <w:r w:rsidRPr="00D667A0">
              <w:rPr>
                <w:rFonts w:ascii="Book Antiqua" w:hAnsi="Book Antiqua" w:cs="Arial"/>
                <w:sz w:val="22"/>
                <w:szCs w:val="22"/>
              </w:rPr>
              <w:t>period</w:t>
            </w:r>
            <w:proofErr w:type="gramEnd"/>
            <w:r w:rsidRPr="00D667A0">
              <w:rPr>
                <w:rFonts w:ascii="Book Antiqua" w:hAnsi="Book Antiqua" w:cs="Arial"/>
                <w:sz w:val="22"/>
                <w:szCs w:val="22"/>
              </w:rPr>
              <w:t xml:space="preserve"> of </w:t>
            </w:r>
            <w:r w:rsidRPr="00D667A0">
              <w:rPr>
                <w:rFonts w:ascii="Book Antiqua" w:hAnsi="Book Antiqua" w:cs="Arial"/>
                <w:b/>
                <w:bCs/>
                <w:sz w:val="22"/>
                <w:szCs w:val="22"/>
              </w:rPr>
              <w:t>Five (05) years</w:t>
            </w:r>
            <w:r w:rsidRPr="00D667A0">
              <w:rPr>
                <w:rFonts w:ascii="Book Antiqua" w:hAnsi="Book Antiqua" w:cs="Arial"/>
                <w:sz w:val="22"/>
                <w:szCs w:val="22"/>
              </w:rPr>
              <w:t xml:space="preserve"> from the end of Defect Liability Period</w:t>
            </w:r>
            <w:r w:rsidR="00042C0B" w:rsidRPr="00A52D21">
              <w:rPr>
                <w:rFonts w:ascii="Aptos" w:hAnsi="Aptos"/>
                <w:sz w:val="22"/>
                <w:szCs w:val="22"/>
              </w:rPr>
              <w:t>.</w:t>
            </w:r>
          </w:p>
          <w:p w14:paraId="09F2AD8A" w14:textId="4C6911F6" w:rsidR="00BE1666" w:rsidRPr="00A52D21" w:rsidRDefault="00BE1666" w:rsidP="00042C0B">
            <w:pPr>
              <w:jc w:val="both"/>
              <w:rPr>
                <w:rFonts w:ascii="Aptos" w:hAnsi="Aptos"/>
                <w:sz w:val="22"/>
                <w:szCs w:val="22"/>
              </w:rPr>
            </w:pPr>
          </w:p>
        </w:tc>
      </w:tr>
      <w:tr w:rsidR="00042C0B" w:rsidRPr="00A52D21" w14:paraId="2F419B99" w14:textId="77777777" w:rsidTr="00160484">
        <w:tc>
          <w:tcPr>
            <w:tcW w:w="824" w:type="dxa"/>
            <w:tcBorders>
              <w:right w:val="single" w:sz="4" w:space="0" w:color="auto"/>
            </w:tcBorders>
          </w:tcPr>
          <w:p w14:paraId="7712A2A9"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0F71DF0" w14:textId="77777777" w:rsidR="00042C0B" w:rsidRPr="00A52D21" w:rsidRDefault="00042C0B" w:rsidP="00042C0B">
            <w:pPr>
              <w:jc w:val="both"/>
              <w:rPr>
                <w:rFonts w:ascii="Aptos" w:hAnsi="Aptos" w:cs="Arial"/>
                <w:sz w:val="22"/>
                <w:szCs w:val="22"/>
              </w:rPr>
            </w:pPr>
            <w:r w:rsidRPr="00A52D21">
              <w:rPr>
                <w:rFonts w:ascii="Aptos" w:hAnsi="Aptos" w:cs="Arial"/>
                <w:sz w:val="22"/>
                <w:szCs w:val="22"/>
              </w:rPr>
              <w:t>GCC 23</w:t>
            </w:r>
          </w:p>
        </w:tc>
        <w:tc>
          <w:tcPr>
            <w:tcW w:w="7335" w:type="dxa"/>
            <w:tcBorders>
              <w:left w:val="nil"/>
            </w:tcBorders>
          </w:tcPr>
          <w:p w14:paraId="6EC22CE6" w14:textId="77777777" w:rsidR="00042C0B" w:rsidRDefault="00042C0B" w:rsidP="00042C0B">
            <w:pPr>
              <w:jc w:val="both"/>
              <w:rPr>
                <w:rFonts w:ascii="Aptos" w:hAnsi="Aptos" w:cs="Arial"/>
                <w:snapToGrid w:val="0"/>
                <w:sz w:val="22"/>
                <w:szCs w:val="22"/>
              </w:rPr>
            </w:pPr>
            <w:r w:rsidRPr="00A52D21">
              <w:rPr>
                <w:rFonts w:ascii="Aptos" w:hAnsi="Aptos" w:cs="Arial"/>
                <w:sz w:val="22"/>
                <w:szCs w:val="22"/>
              </w:rPr>
              <w:t xml:space="preserve">Deleted as </w:t>
            </w:r>
            <w:r w:rsidRPr="00A52D21">
              <w:rPr>
                <w:rFonts w:ascii="Aptos" w:hAnsi="Aptos" w:cs="Arial"/>
                <w:snapToGrid w:val="0"/>
                <w:sz w:val="22"/>
                <w:szCs w:val="22"/>
              </w:rPr>
              <w:t>Functional Guarantees are not applicable.</w:t>
            </w:r>
          </w:p>
          <w:p w14:paraId="4344536F" w14:textId="1E4240F1" w:rsidR="00BE1666" w:rsidRPr="00A52D21" w:rsidRDefault="00BE1666" w:rsidP="00042C0B">
            <w:pPr>
              <w:jc w:val="both"/>
              <w:rPr>
                <w:rFonts w:ascii="Aptos" w:hAnsi="Aptos" w:cs="Arial"/>
                <w:snapToGrid w:val="0"/>
                <w:sz w:val="22"/>
                <w:szCs w:val="22"/>
              </w:rPr>
            </w:pPr>
          </w:p>
        </w:tc>
      </w:tr>
      <w:tr w:rsidR="00042C0B" w:rsidRPr="00A52D21" w14:paraId="5498EDA2" w14:textId="77777777" w:rsidTr="00160484">
        <w:tc>
          <w:tcPr>
            <w:tcW w:w="824" w:type="dxa"/>
            <w:tcBorders>
              <w:right w:val="single" w:sz="4" w:space="0" w:color="auto"/>
            </w:tcBorders>
          </w:tcPr>
          <w:p w14:paraId="02FB00FF"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261E3E4" w14:textId="77777777" w:rsidR="00042C0B" w:rsidRPr="00A52D21" w:rsidRDefault="00042C0B" w:rsidP="00042C0B">
            <w:pPr>
              <w:jc w:val="both"/>
              <w:rPr>
                <w:rFonts w:ascii="Aptos" w:hAnsi="Aptos"/>
                <w:sz w:val="22"/>
                <w:szCs w:val="22"/>
              </w:rPr>
            </w:pPr>
            <w:r w:rsidRPr="00A52D21">
              <w:rPr>
                <w:rFonts w:ascii="Aptos" w:hAnsi="Aptos"/>
                <w:sz w:val="22"/>
                <w:szCs w:val="22"/>
              </w:rPr>
              <w:t>GCC 24.1</w:t>
            </w:r>
          </w:p>
        </w:tc>
        <w:tc>
          <w:tcPr>
            <w:tcW w:w="7335" w:type="dxa"/>
            <w:tcBorders>
              <w:left w:val="nil"/>
            </w:tcBorders>
          </w:tcPr>
          <w:p w14:paraId="307096F2" w14:textId="77777777" w:rsidR="00042C0B" w:rsidRPr="00A52D21" w:rsidRDefault="00042C0B" w:rsidP="00042C0B">
            <w:pPr>
              <w:jc w:val="both"/>
              <w:rPr>
                <w:rFonts w:ascii="Aptos" w:hAnsi="Aptos"/>
                <w:b/>
                <w:bCs/>
                <w:sz w:val="22"/>
                <w:szCs w:val="22"/>
              </w:rPr>
            </w:pPr>
            <w:r w:rsidRPr="00A52D21">
              <w:rPr>
                <w:rFonts w:ascii="Aptos" w:hAnsi="Aptos"/>
                <w:b/>
                <w:bCs/>
                <w:sz w:val="22"/>
                <w:szCs w:val="22"/>
              </w:rPr>
              <w:t>Supplementing Clause GCC 24.1:</w:t>
            </w:r>
          </w:p>
          <w:p w14:paraId="1F3B3634" w14:textId="77777777" w:rsidR="00042C0B" w:rsidRPr="00A52D21" w:rsidRDefault="00042C0B" w:rsidP="00042C0B">
            <w:pPr>
              <w:jc w:val="both"/>
              <w:rPr>
                <w:rFonts w:ascii="Aptos" w:hAnsi="Aptos"/>
                <w:sz w:val="22"/>
                <w:szCs w:val="22"/>
              </w:rPr>
            </w:pPr>
            <w:r w:rsidRPr="00A52D21">
              <w:rPr>
                <w:rFonts w:ascii="Aptos" w:hAnsi="Aptos"/>
                <w:sz w:val="22"/>
                <w:szCs w:val="22"/>
              </w:rPr>
              <w:t>Bidder shall confirm the guaranteed performance or efficiency of the equipments in response to the Technical Specifications.</w:t>
            </w:r>
          </w:p>
          <w:p w14:paraId="6A5B88B8" w14:textId="77777777" w:rsidR="007D6B4C" w:rsidRPr="00A52D21" w:rsidRDefault="007D6B4C" w:rsidP="00042C0B">
            <w:pPr>
              <w:jc w:val="both"/>
              <w:rPr>
                <w:rFonts w:ascii="Aptos" w:hAnsi="Aptos"/>
                <w:sz w:val="22"/>
                <w:szCs w:val="22"/>
              </w:rPr>
            </w:pPr>
          </w:p>
        </w:tc>
      </w:tr>
      <w:tr w:rsidR="00C07630" w:rsidRPr="00A52D21" w14:paraId="37F0619A" w14:textId="77777777" w:rsidTr="00160484">
        <w:tc>
          <w:tcPr>
            <w:tcW w:w="824" w:type="dxa"/>
            <w:tcBorders>
              <w:right w:val="single" w:sz="4" w:space="0" w:color="auto"/>
            </w:tcBorders>
          </w:tcPr>
          <w:p w14:paraId="5F4DDD16" w14:textId="77777777" w:rsidR="00C07630" w:rsidRPr="00A52D21" w:rsidRDefault="00C07630" w:rsidP="00C07630">
            <w:pPr>
              <w:numPr>
                <w:ilvl w:val="0"/>
                <w:numId w:val="1"/>
              </w:numPr>
              <w:jc w:val="both"/>
              <w:rPr>
                <w:rFonts w:ascii="Aptos" w:hAnsi="Aptos" w:cs="Arial"/>
                <w:sz w:val="22"/>
                <w:szCs w:val="22"/>
              </w:rPr>
            </w:pPr>
          </w:p>
        </w:tc>
        <w:tc>
          <w:tcPr>
            <w:tcW w:w="1620" w:type="dxa"/>
            <w:tcBorders>
              <w:right w:val="single" w:sz="4" w:space="0" w:color="auto"/>
            </w:tcBorders>
          </w:tcPr>
          <w:p w14:paraId="49277F17" w14:textId="410BA79D" w:rsidR="00C07630" w:rsidRPr="00A52D21" w:rsidRDefault="00C07630" w:rsidP="00C07630">
            <w:pPr>
              <w:ind w:right="54"/>
              <w:rPr>
                <w:rFonts w:ascii="Aptos" w:hAnsi="Aptos" w:cs="Arial"/>
                <w:sz w:val="22"/>
                <w:szCs w:val="22"/>
              </w:rPr>
            </w:pPr>
            <w:r w:rsidRPr="0054058B">
              <w:rPr>
                <w:rFonts w:ascii="Book Antiqua" w:hAnsi="Book Antiqua" w:cs="Arial"/>
                <w:sz w:val="22"/>
                <w:szCs w:val="22"/>
              </w:rPr>
              <w:t>GCC 24.2 (b)</w:t>
            </w:r>
          </w:p>
        </w:tc>
        <w:tc>
          <w:tcPr>
            <w:tcW w:w="7335" w:type="dxa"/>
            <w:tcBorders>
              <w:left w:val="nil"/>
            </w:tcBorders>
          </w:tcPr>
          <w:p w14:paraId="772A0CB2" w14:textId="77777777" w:rsidR="00C07630" w:rsidRPr="0054058B" w:rsidRDefault="00C07630" w:rsidP="00C07630">
            <w:pPr>
              <w:jc w:val="both"/>
              <w:rPr>
                <w:rFonts w:ascii="Book Antiqua" w:hAnsi="Book Antiqua" w:cs="Arial"/>
                <w:b/>
                <w:bCs/>
                <w:sz w:val="22"/>
                <w:szCs w:val="22"/>
              </w:rPr>
            </w:pPr>
            <w:r w:rsidRPr="0054058B">
              <w:rPr>
                <w:rFonts w:ascii="Book Antiqua" w:hAnsi="Book Antiqua" w:cs="Arial"/>
                <w:b/>
                <w:bCs/>
                <w:sz w:val="22"/>
                <w:szCs w:val="22"/>
              </w:rPr>
              <w:t>Supplementing Clause GCC 24.2 (b)</w:t>
            </w:r>
          </w:p>
          <w:p w14:paraId="233600A0" w14:textId="77777777" w:rsidR="00C07630" w:rsidRPr="0054058B" w:rsidRDefault="00C07630" w:rsidP="00C07630">
            <w:pPr>
              <w:jc w:val="both"/>
              <w:rPr>
                <w:rFonts w:ascii="Book Antiqua" w:hAnsi="Book Antiqua" w:cs="Arial"/>
                <w:b/>
                <w:bCs/>
                <w:sz w:val="22"/>
                <w:szCs w:val="22"/>
              </w:rPr>
            </w:pPr>
          </w:p>
          <w:p w14:paraId="69C2CC9E" w14:textId="77777777" w:rsidR="00C07630" w:rsidRPr="0054058B" w:rsidRDefault="00C07630" w:rsidP="00C07630">
            <w:pPr>
              <w:jc w:val="both"/>
              <w:rPr>
                <w:rFonts w:ascii="Book Antiqua" w:hAnsi="Book Antiqua" w:cs="Arial"/>
                <w:b/>
                <w:bCs/>
                <w:sz w:val="22"/>
                <w:szCs w:val="22"/>
              </w:rPr>
            </w:pPr>
            <w:r w:rsidRPr="0054058B">
              <w:rPr>
                <w:rFonts w:ascii="Book Antiqua" w:hAnsi="Book Antiqua" w:cs="Arial"/>
                <w:b/>
                <w:bCs/>
                <w:sz w:val="22"/>
                <w:szCs w:val="22"/>
              </w:rPr>
              <w:t xml:space="preserve">LD for Non-Performance of the Equipment </w:t>
            </w:r>
          </w:p>
          <w:p w14:paraId="7130C913" w14:textId="77777777" w:rsidR="00C07630" w:rsidRPr="0054058B" w:rsidRDefault="00C07630" w:rsidP="00C07630">
            <w:pPr>
              <w:jc w:val="both"/>
              <w:rPr>
                <w:rFonts w:ascii="Book Antiqua" w:hAnsi="Book Antiqua" w:cs="Arial"/>
                <w:b/>
                <w:bCs/>
                <w:sz w:val="22"/>
                <w:szCs w:val="22"/>
              </w:rPr>
            </w:pPr>
          </w:p>
          <w:p w14:paraId="779ECB85" w14:textId="77777777" w:rsidR="00C07630" w:rsidRPr="0054058B" w:rsidRDefault="00C07630" w:rsidP="00C07630">
            <w:pPr>
              <w:jc w:val="both"/>
              <w:rPr>
                <w:rFonts w:ascii="Book Antiqua" w:hAnsi="Book Antiqua" w:cs="Arial"/>
                <w:sz w:val="22"/>
                <w:szCs w:val="22"/>
              </w:rPr>
            </w:pPr>
            <w:r w:rsidRPr="0054058B">
              <w:rPr>
                <w:rFonts w:ascii="Book Antiqua" w:hAnsi="Book Antiqua" w:cs="Arial"/>
                <w:sz w:val="22"/>
                <w:szCs w:val="22"/>
              </w:rPr>
              <w:t xml:space="preserve">The maximum loss at </w:t>
            </w:r>
            <w:proofErr w:type="gramStart"/>
            <w:r w:rsidRPr="0054058B">
              <w:rPr>
                <w:rFonts w:ascii="Book Antiqua" w:hAnsi="Book Antiqua" w:cs="Arial"/>
                <w:sz w:val="22"/>
                <w:szCs w:val="22"/>
              </w:rPr>
              <w:t>rated</w:t>
            </w:r>
            <w:proofErr w:type="gramEnd"/>
            <w:r w:rsidRPr="0054058B">
              <w:rPr>
                <w:rFonts w:ascii="Book Antiqua" w:hAnsi="Book Antiqua" w:cs="Arial"/>
                <w:sz w:val="22"/>
                <w:szCs w:val="22"/>
              </w:rPr>
              <w:t xml:space="preserve">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w:t>
            </w:r>
            <w:proofErr w:type="gramStart"/>
            <w:r w:rsidRPr="0054058B">
              <w:rPr>
                <w:rFonts w:ascii="Book Antiqua" w:hAnsi="Book Antiqua" w:cs="Arial"/>
                <w:sz w:val="22"/>
                <w:szCs w:val="22"/>
              </w:rPr>
              <w:t>amount</w:t>
            </w:r>
            <w:proofErr w:type="gramEnd"/>
            <w:r w:rsidRPr="0054058B">
              <w:rPr>
                <w:rFonts w:ascii="Book Antiqua" w:hAnsi="Book Antiqua" w:cs="Arial"/>
                <w:sz w:val="22"/>
                <w:szCs w:val="22"/>
              </w:rPr>
              <w:t xml:space="preserve"> shall be deducted from the contract price or otherwise recovered from </w:t>
            </w:r>
            <w:proofErr w:type="gramStart"/>
            <w:r w:rsidRPr="0054058B">
              <w:rPr>
                <w:rFonts w:ascii="Book Antiqua" w:hAnsi="Book Antiqua" w:cs="Arial"/>
                <w:sz w:val="22"/>
                <w:szCs w:val="22"/>
              </w:rPr>
              <w:t>Contractor</w:t>
            </w:r>
            <w:proofErr w:type="gramEnd"/>
            <w:r w:rsidRPr="0054058B">
              <w:rPr>
                <w:rFonts w:ascii="Book Antiqua" w:hAnsi="Book Antiqua" w:cs="Arial"/>
                <w:sz w:val="22"/>
                <w:szCs w:val="22"/>
              </w:rPr>
              <w:t>. No cost benefit shall be considered in case measured losses are less than the specified maximum losses.</w:t>
            </w:r>
          </w:p>
          <w:p w14:paraId="21F2A3A1" w14:textId="77777777" w:rsidR="00C07630" w:rsidRPr="0054058B" w:rsidRDefault="00C07630" w:rsidP="00C07630">
            <w:pPr>
              <w:jc w:val="both"/>
              <w:rPr>
                <w:rFonts w:ascii="Book Antiqua" w:hAnsi="Book Antiqua" w:cs="Arial"/>
                <w:sz w:val="22"/>
                <w:szCs w:val="22"/>
              </w:rPr>
            </w:pPr>
          </w:p>
          <w:p w14:paraId="747C2A22" w14:textId="77777777" w:rsidR="00C07630" w:rsidRPr="0054058B" w:rsidRDefault="00C07630" w:rsidP="00C07630">
            <w:pPr>
              <w:jc w:val="both"/>
              <w:rPr>
                <w:rFonts w:ascii="Book Antiqua" w:hAnsi="Book Antiqua" w:cs="Arial"/>
                <w:b/>
                <w:bCs/>
                <w:sz w:val="22"/>
                <w:szCs w:val="22"/>
              </w:rPr>
            </w:pPr>
            <w:r w:rsidRPr="0054058B">
              <w:rPr>
                <w:rFonts w:ascii="Book Antiqua" w:hAnsi="Book Antiqua" w:cs="Arial"/>
                <w:b/>
                <w:bCs/>
                <w:sz w:val="22"/>
                <w:szCs w:val="22"/>
              </w:rPr>
              <w:t xml:space="preserve">Differential Price Factors for Liquidated Damages: </w:t>
            </w:r>
          </w:p>
          <w:p w14:paraId="5A69419A" w14:textId="77777777" w:rsidR="00C07630" w:rsidRPr="0054058B" w:rsidRDefault="00C07630" w:rsidP="00C07630">
            <w:pPr>
              <w:jc w:val="both"/>
              <w:rPr>
                <w:rFonts w:ascii="Book Antiqua" w:hAnsi="Book Antiqua" w:cs="Arial"/>
                <w:b/>
                <w:bCs/>
                <w:sz w:val="22"/>
                <w:szCs w:val="22"/>
              </w:rPr>
            </w:pPr>
          </w:p>
          <w:p w14:paraId="1306967A" w14:textId="77777777" w:rsidR="00C07630" w:rsidRPr="0054058B" w:rsidRDefault="00C07630" w:rsidP="00C07630">
            <w:pPr>
              <w:jc w:val="both"/>
              <w:rPr>
                <w:rFonts w:ascii="Book Antiqua" w:hAnsi="Book Antiqua" w:cs="Arial"/>
                <w:sz w:val="22"/>
                <w:szCs w:val="22"/>
              </w:rPr>
            </w:pPr>
            <w:r w:rsidRPr="0054058B">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7EC77E83" w14:textId="77777777" w:rsidR="00C07630" w:rsidRPr="0054058B" w:rsidRDefault="00C07630" w:rsidP="00C07630">
            <w:pPr>
              <w:pStyle w:val="ListParagraph"/>
              <w:rPr>
                <w:rFonts w:ascii="Book Antiqua" w:hAnsi="Book Antiqua" w:cs="Arial"/>
                <w:b/>
                <w:bCs/>
                <w:sz w:val="22"/>
                <w:szCs w:val="22"/>
              </w:rPr>
            </w:pPr>
          </w:p>
          <w:tbl>
            <w:tblPr>
              <w:tblW w:w="736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681"/>
              <w:gridCol w:w="1985"/>
              <w:gridCol w:w="3260"/>
            </w:tblGrid>
            <w:tr w:rsidR="00C07630" w:rsidRPr="0054058B" w14:paraId="22984E2D" w14:textId="77777777" w:rsidTr="00117627">
              <w:trPr>
                <w:trHeight w:val="623"/>
              </w:trPr>
              <w:tc>
                <w:tcPr>
                  <w:tcW w:w="440" w:type="dxa"/>
                  <w:tcBorders>
                    <w:top w:val="single" w:sz="4" w:space="0" w:color="auto"/>
                    <w:left w:val="single" w:sz="4" w:space="0" w:color="auto"/>
                    <w:bottom w:val="single" w:sz="4" w:space="0" w:color="auto"/>
                    <w:right w:val="single" w:sz="4" w:space="0" w:color="auto"/>
                  </w:tcBorders>
                  <w:hideMark/>
                </w:tcPr>
                <w:p w14:paraId="464D70A2" w14:textId="77777777" w:rsidR="00C07630" w:rsidRPr="0054058B" w:rsidRDefault="00C07630" w:rsidP="00C07630">
                  <w:pPr>
                    <w:spacing w:line="276" w:lineRule="auto"/>
                    <w:ind w:left="-74" w:right="-108"/>
                    <w:jc w:val="center"/>
                    <w:rPr>
                      <w:rFonts w:ascii="Book Antiqua" w:hAnsi="Book Antiqua" w:cs="Arial"/>
                      <w:sz w:val="22"/>
                      <w:szCs w:val="22"/>
                      <w:lang w:val="en-IN" w:eastAsia="en-IN"/>
                    </w:rPr>
                  </w:pPr>
                  <w:r w:rsidRPr="0054058B">
                    <w:rPr>
                      <w:rFonts w:ascii="Book Antiqua" w:hAnsi="Book Antiqua" w:cs="Arial"/>
                      <w:sz w:val="22"/>
                      <w:szCs w:val="22"/>
                      <w:lang w:val="en-IN" w:eastAsia="en-IN"/>
                    </w:rPr>
                    <w:lastRenderedPageBreak/>
                    <w:t>Sl. No.</w:t>
                  </w:r>
                </w:p>
              </w:tc>
              <w:tc>
                <w:tcPr>
                  <w:tcW w:w="1681" w:type="dxa"/>
                  <w:tcBorders>
                    <w:top w:val="single" w:sz="4" w:space="0" w:color="auto"/>
                    <w:left w:val="single" w:sz="4" w:space="0" w:color="auto"/>
                    <w:bottom w:val="single" w:sz="4" w:space="0" w:color="auto"/>
                    <w:right w:val="single" w:sz="4" w:space="0" w:color="auto"/>
                  </w:tcBorders>
                  <w:hideMark/>
                </w:tcPr>
                <w:p w14:paraId="23E6D93C" w14:textId="77777777" w:rsidR="00C07630" w:rsidRPr="0054058B" w:rsidRDefault="00C07630" w:rsidP="00C07630">
                  <w:pPr>
                    <w:spacing w:line="276" w:lineRule="auto"/>
                    <w:ind w:left="-74" w:right="-108"/>
                    <w:jc w:val="center"/>
                    <w:rPr>
                      <w:rFonts w:ascii="Book Antiqua" w:hAnsi="Book Antiqua" w:cs="Arial"/>
                      <w:sz w:val="22"/>
                      <w:szCs w:val="22"/>
                      <w:lang w:val="en-IN" w:eastAsia="en-IN"/>
                    </w:rPr>
                  </w:pPr>
                  <w:r w:rsidRPr="0054058B">
                    <w:rPr>
                      <w:rFonts w:ascii="Book Antiqua" w:hAnsi="Book Antiqua" w:cs="Arial"/>
                      <w:sz w:val="22"/>
                      <w:szCs w:val="22"/>
                      <w:lang w:val="en-IN" w:eastAsia="en-IN"/>
                    </w:rPr>
                    <w:t>Equipment</w:t>
                  </w:r>
                </w:p>
              </w:tc>
              <w:tc>
                <w:tcPr>
                  <w:tcW w:w="1985" w:type="dxa"/>
                  <w:tcBorders>
                    <w:top w:val="single" w:sz="4" w:space="0" w:color="auto"/>
                    <w:left w:val="single" w:sz="4" w:space="0" w:color="auto"/>
                    <w:bottom w:val="single" w:sz="4" w:space="0" w:color="auto"/>
                    <w:right w:val="single" w:sz="4" w:space="0" w:color="auto"/>
                  </w:tcBorders>
                  <w:hideMark/>
                </w:tcPr>
                <w:p w14:paraId="6A28993A" w14:textId="77777777" w:rsidR="00C07630" w:rsidRPr="0054058B" w:rsidRDefault="00C07630" w:rsidP="00C07630">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54058B">
                    <w:rPr>
                      <w:rFonts w:ascii="Book Antiqua" w:eastAsia="MS Mincho" w:hAnsi="Book Antiqua" w:cs="Arial"/>
                      <w:sz w:val="22"/>
                      <w:szCs w:val="22"/>
                      <w:lang w:val="en-IN" w:eastAsia="en-IN"/>
                    </w:rPr>
                    <w:t>Parameter</w:t>
                  </w:r>
                </w:p>
              </w:tc>
              <w:tc>
                <w:tcPr>
                  <w:tcW w:w="3260" w:type="dxa"/>
                  <w:tcBorders>
                    <w:top w:val="single" w:sz="4" w:space="0" w:color="auto"/>
                    <w:left w:val="single" w:sz="4" w:space="0" w:color="auto"/>
                    <w:bottom w:val="single" w:sz="4" w:space="0" w:color="auto"/>
                    <w:right w:val="single" w:sz="4" w:space="0" w:color="auto"/>
                  </w:tcBorders>
                  <w:hideMark/>
                </w:tcPr>
                <w:p w14:paraId="328B3C62" w14:textId="77777777" w:rsidR="00C07630" w:rsidRPr="0054058B" w:rsidRDefault="00C07630" w:rsidP="00C07630">
                  <w:pPr>
                    <w:widowControl w:val="0"/>
                    <w:autoSpaceDE w:val="0"/>
                    <w:autoSpaceDN w:val="0"/>
                    <w:adjustRightInd w:val="0"/>
                    <w:ind w:left="-18" w:right="97"/>
                    <w:jc w:val="both"/>
                    <w:rPr>
                      <w:rFonts w:ascii="Book Antiqua" w:eastAsia="MS Mincho" w:hAnsi="Book Antiqua" w:cs="Arial"/>
                      <w:sz w:val="22"/>
                      <w:szCs w:val="22"/>
                      <w:lang w:val="en-IN" w:eastAsia="en-IN"/>
                    </w:rPr>
                  </w:pPr>
                  <w:r w:rsidRPr="0054058B">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C07630" w:rsidRPr="0054058B" w14:paraId="1830B0D9" w14:textId="77777777" w:rsidTr="00117627">
              <w:trPr>
                <w:trHeight w:val="546"/>
              </w:trPr>
              <w:tc>
                <w:tcPr>
                  <w:tcW w:w="440" w:type="dxa"/>
                  <w:vMerge w:val="restart"/>
                  <w:tcBorders>
                    <w:top w:val="single" w:sz="4" w:space="0" w:color="auto"/>
                    <w:left w:val="single" w:sz="4" w:space="0" w:color="auto"/>
                    <w:bottom w:val="single" w:sz="4" w:space="0" w:color="auto"/>
                    <w:right w:val="single" w:sz="4" w:space="0" w:color="auto"/>
                  </w:tcBorders>
                  <w:hideMark/>
                </w:tcPr>
                <w:p w14:paraId="47FBCE44" w14:textId="77777777" w:rsidR="00C07630" w:rsidRPr="0054058B" w:rsidRDefault="00C07630" w:rsidP="00C07630">
                  <w:pPr>
                    <w:ind w:right="-18"/>
                    <w:jc w:val="both"/>
                    <w:rPr>
                      <w:rFonts w:ascii="Book Antiqua" w:eastAsia="MS Mincho" w:hAnsi="Book Antiqua" w:cs="Arial"/>
                      <w:sz w:val="22"/>
                      <w:szCs w:val="22"/>
                      <w:lang w:val="en-IN" w:eastAsia="en-IN"/>
                    </w:rPr>
                  </w:pPr>
                  <w:r w:rsidRPr="0054058B">
                    <w:rPr>
                      <w:rFonts w:ascii="Book Antiqua" w:eastAsia="MS Mincho" w:hAnsi="Book Antiqua" w:cs="Arial"/>
                      <w:sz w:val="22"/>
                      <w:szCs w:val="22"/>
                      <w:lang w:val="en-IN" w:eastAsia="en-IN"/>
                    </w:rPr>
                    <w:t>1.</w:t>
                  </w:r>
                </w:p>
              </w:tc>
              <w:tc>
                <w:tcPr>
                  <w:tcW w:w="1681" w:type="dxa"/>
                  <w:vMerge w:val="restart"/>
                  <w:tcBorders>
                    <w:top w:val="single" w:sz="4" w:space="0" w:color="auto"/>
                    <w:left w:val="single" w:sz="4" w:space="0" w:color="auto"/>
                    <w:bottom w:val="single" w:sz="4" w:space="0" w:color="auto"/>
                    <w:right w:val="single" w:sz="4" w:space="0" w:color="auto"/>
                  </w:tcBorders>
                  <w:hideMark/>
                </w:tcPr>
                <w:p w14:paraId="2224F034" w14:textId="46AF7C03" w:rsidR="00C07630" w:rsidRPr="0054058B" w:rsidRDefault="005B4BB9" w:rsidP="00C07630">
                  <w:pPr>
                    <w:ind w:right="-18"/>
                    <w:rPr>
                      <w:rFonts w:ascii="Book Antiqua" w:hAnsi="Book Antiqua" w:cs="Arial"/>
                      <w:sz w:val="22"/>
                      <w:szCs w:val="22"/>
                      <w:lang w:val="en-IN" w:eastAsia="en-IN"/>
                    </w:rPr>
                  </w:pPr>
                  <w:r w:rsidRPr="005B4BB9">
                    <w:rPr>
                      <w:rFonts w:ascii="Book Antiqua" w:eastAsia="MS Mincho" w:hAnsi="Book Antiqua"/>
                      <w:b/>
                      <w:bCs/>
                      <w:sz w:val="22"/>
                      <w:szCs w:val="22"/>
                    </w:rPr>
                    <w:t>50MVA, 132/33 KV, 3-phase Power Transformer</w:t>
                  </w:r>
                  <w:r w:rsidR="00C07630">
                    <w:rPr>
                      <w:rFonts w:ascii="Book Antiqua" w:eastAsia="MS Mincho" w:hAnsi="Book Antiqua"/>
                      <w:b/>
                      <w:bCs/>
                      <w:sz w:val="22"/>
                      <w:szCs w:val="22"/>
                    </w:rPr>
                    <w:t>,</w:t>
                  </w:r>
                </w:p>
              </w:tc>
              <w:tc>
                <w:tcPr>
                  <w:tcW w:w="1985" w:type="dxa"/>
                  <w:tcBorders>
                    <w:top w:val="single" w:sz="4" w:space="0" w:color="auto"/>
                    <w:left w:val="single" w:sz="4" w:space="0" w:color="auto"/>
                    <w:bottom w:val="single" w:sz="4" w:space="0" w:color="auto"/>
                    <w:right w:val="single" w:sz="4" w:space="0" w:color="auto"/>
                  </w:tcBorders>
                  <w:hideMark/>
                </w:tcPr>
                <w:p w14:paraId="7E1FCB23" w14:textId="77777777" w:rsidR="00C07630" w:rsidRPr="0054058B" w:rsidRDefault="00C07630" w:rsidP="00C07630">
                  <w:pPr>
                    <w:rPr>
                      <w:rFonts w:ascii="Book Antiqua" w:eastAsia="MS Mincho" w:hAnsi="Book Antiqua" w:cs="Arial"/>
                      <w:sz w:val="22"/>
                      <w:szCs w:val="22"/>
                      <w:lang w:val="en-IN" w:eastAsia="en-IN"/>
                    </w:rPr>
                  </w:pPr>
                  <w:r w:rsidRPr="0054058B">
                    <w:rPr>
                      <w:rFonts w:ascii="Book Antiqua" w:eastAsia="MS Mincho" w:hAnsi="Book Antiqua" w:cs="Arial"/>
                      <w:sz w:val="22"/>
                      <w:szCs w:val="22"/>
                      <w:lang w:val="en-GB"/>
                    </w:rPr>
                    <w:t>Differential Total Load Loss (KW)*</w:t>
                  </w:r>
                </w:p>
              </w:tc>
              <w:tc>
                <w:tcPr>
                  <w:tcW w:w="3260" w:type="dxa"/>
                  <w:tcBorders>
                    <w:top w:val="single" w:sz="4" w:space="0" w:color="auto"/>
                    <w:left w:val="single" w:sz="4" w:space="0" w:color="auto"/>
                    <w:bottom w:val="single" w:sz="4" w:space="0" w:color="auto"/>
                    <w:right w:val="single" w:sz="4" w:space="0" w:color="auto"/>
                  </w:tcBorders>
                  <w:hideMark/>
                </w:tcPr>
                <w:p w14:paraId="24C0EC29" w14:textId="77777777" w:rsidR="00C07630" w:rsidRPr="0054058B" w:rsidRDefault="00C07630" w:rsidP="00C07630">
                  <w:pPr>
                    <w:ind w:right="-18"/>
                    <w:jc w:val="both"/>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tr w:rsidR="00C07630" w:rsidRPr="0054058B" w14:paraId="5EA86566" w14:textId="77777777" w:rsidTr="00117627">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1EFD210B" w14:textId="77777777" w:rsidR="00C07630" w:rsidRPr="0054058B" w:rsidRDefault="00C07630" w:rsidP="00C07630">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6FE95CEA" w14:textId="77777777" w:rsidR="00C07630" w:rsidRPr="0054058B" w:rsidRDefault="00C07630" w:rsidP="00C07630">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669E6681" w14:textId="77777777" w:rsidR="00C07630" w:rsidRPr="0054058B" w:rsidRDefault="00C07630" w:rsidP="00C07630">
                  <w:pPr>
                    <w:rPr>
                      <w:rFonts w:ascii="Book Antiqua" w:eastAsia="MS Mincho" w:hAnsi="Book Antiqua" w:cs="Arial"/>
                      <w:b/>
                      <w:bCs/>
                      <w:sz w:val="22"/>
                      <w:szCs w:val="22"/>
                      <w:lang w:val="en-IN" w:eastAsia="en-IN"/>
                    </w:rPr>
                  </w:pPr>
                  <w:r w:rsidRPr="0054058B">
                    <w:rPr>
                      <w:rFonts w:ascii="Book Antiqua" w:eastAsia="MS Mincho" w:hAnsi="Book Antiqua" w:cs="Arial"/>
                      <w:sz w:val="22"/>
                      <w:szCs w:val="22"/>
                      <w:lang w:val="en-GB"/>
                    </w:rPr>
                    <w:t>Differential I</w:t>
                  </w:r>
                  <w:r w:rsidRPr="0054058B">
                    <w:rPr>
                      <w:rFonts w:ascii="Book Antiqua" w:eastAsia="MS Mincho" w:hAnsi="Book Antiqua" w:cs="Arial"/>
                      <w:sz w:val="22"/>
                      <w:szCs w:val="22"/>
                      <w:vertAlign w:val="superscript"/>
                      <w:lang w:val="en-GB"/>
                    </w:rPr>
                    <w:t>2</w:t>
                  </w:r>
                  <w:r w:rsidRPr="0054058B">
                    <w:rPr>
                      <w:rFonts w:ascii="Book Antiqua" w:eastAsia="MS Mincho" w:hAnsi="Book Antiqua" w:cs="Arial"/>
                      <w:sz w:val="22"/>
                      <w:szCs w:val="22"/>
                      <w:lang w:val="en-GB"/>
                    </w:rPr>
                    <w:t>R Loss (KW)*</w:t>
                  </w:r>
                </w:p>
              </w:tc>
              <w:tc>
                <w:tcPr>
                  <w:tcW w:w="3260" w:type="dxa"/>
                  <w:tcBorders>
                    <w:top w:val="single" w:sz="4" w:space="0" w:color="auto"/>
                    <w:left w:val="single" w:sz="4" w:space="0" w:color="auto"/>
                    <w:bottom w:val="single" w:sz="4" w:space="0" w:color="auto"/>
                    <w:right w:val="single" w:sz="4" w:space="0" w:color="auto"/>
                  </w:tcBorders>
                  <w:hideMark/>
                </w:tcPr>
                <w:p w14:paraId="65CF5979" w14:textId="77777777" w:rsidR="00C07630" w:rsidRPr="0054058B" w:rsidRDefault="00C07630" w:rsidP="00C07630">
                  <w:pPr>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tr w:rsidR="00C07630" w:rsidRPr="0054058B" w14:paraId="17067123" w14:textId="77777777" w:rsidTr="00117627">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7D46F037" w14:textId="77777777" w:rsidR="00C07630" w:rsidRPr="0054058B" w:rsidRDefault="00C07630" w:rsidP="00C07630">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257A58FB" w14:textId="77777777" w:rsidR="00C07630" w:rsidRPr="0054058B" w:rsidRDefault="00C07630" w:rsidP="00C07630">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61B45758" w14:textId="77777777" w:rsidR="00C07630" w:rsidRPr="0054058B" w:rsidRDefault="00C07630" w:rsidP="00C07630">
                  <w:pPr>
                    <w:rPr>
                      <w:rFonts w:ascii="Book Antiqua" w:eastAsia="MS Mincho" w:hAnsi="Book Antiqua" w:cs="Arial"/>
                      <w:b/>
                      <w:bCs/>
                      <w:sz w:val="22"/>
                      <w:szCs w:val="22"/>
                      <w:lang w:val="en-IN" w:eastAsia="en-IN"/>
                    </w:rPr>
                  </w:pPr>
                  <w:r w:rsidRPr="0054058B">
                    <w:rPr>
                      <w:rFonts w:ascii="Book Antiqua" w:eastAsia="MS Mincho" w:hAnsi="Book Antiqua" w:cs="Arial"/>
                      <w:sz w:val="22"/>
                      <w:szCs w:val="22"/>
                      <w:lang w:val="en-GB"/>
                    </w:rPr>
                    <w:t>Differential No Load Loss (KW)</w:t>
                  </w:r>
                </w:p>
              </w:tc>
              <w:tc>
                <w:tcPr>
                  <w:tcW w:w="3260" w:type="dxa"/>
                  <w:tcBorders>
                    <w:top w:val="single" w:sz="4" w:space="0" w:color="auto"/>
                    <w:left w:val="single" w:sz="4" w:space="0" w:color="auto"/>
                    <w:bottom w:val="single" w:sz="4" w:space="0" w:color="auto"/>
                    <w:right w:val="single" w:sz="4" w:space="0" w:color="auto"/>
                  </w:tcBorders>
                  <w:hideMark/>
                </w:tcPr>
                <w:p w14:paraId="5E87B3B8" w14:textId="77777777" w:rsidR="00C07630" w:rsidRPr="0054058B" w:rsidRDefault="00C07630" w:rsidP="00C07630">
                  <w:pPr>
                    <w:ind w:right="-117"/>
                    <w:rPr>
                      <w:rFonts w:ascii="Book Antiqua" w:hAnsi="Book Antiqua" w:cs="Arial"/>
                      <w:sz w:val="22"/>
                      <w:szCs w:val="22"/>
                      <w:lang w:val="en-IN" w:eastAsia="en-IN"/>
                    </w:rPr>
                  </w:pPr>
                  <w:r w:rsidRPr="0054058B">
                    <w:rPr>
                      <w:rFonts w:ascii="Book Antiqua" w:hAnsi="Book Antiqua" w:cs="Arial"/>
                      <w:sz w:val="22"/>
                      <w:szCs w:val="22"/>
                      <w:lang w:val="en-GB"/>
                    </w:rPr>
                    <w:t>INR 10,00,000/- (Indian Rupees ten Lakhs only) per kW</w:t>
                  </w:r>
                </w:p>
              </w:tc>
            </w:tr>
            <w:tr w:rsidR="00C07630" w:rsidRPr="0054058B" w14:paraId="4BED193D" w14:textId="77777777" w:rsidTr="00117627">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6D2F16A4" w14:textId="77777777" w:rsidR="00C07630" w:rsidRPr="0054058B" w:rsidRDefault="00C07630" w:rsidP="00C07630">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428483FE" w14:textId="77777777" w:rsidR="00C07630" w:rsidRPr="0054058B" w:rsidRDefault="00C07630" w:rsidP="00C07630">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70C88F32" w14:textId="77777777" w:rsidR="00C07630" w:rsidRPr="0054058B" w:rsidRDefault="00C07630" w:rsidP="00C07630">
                  <w:pPr>
                    <w:rPr>
                      <w:rFonts w:ascii="Book Antiqua" w:eastAsia="MS Mincho" w:hAnsi="Book Antiqua" w:cs="Arial"/>
                      <w:sz w:val="22"/>
                      <w:szCs w:val="22"/>
                      <w:lang w:val="en-IN" w:eastAsia="en-IN"/>
                    </w:rPr>
                  </w:pPr>
                  <w:r w:rsidRPr="0054058B">
                    <w:rPr>
                      <w:rFonts w:ascii="Book Antiqua" w:eastAsia="MS Mincho" w:hAnsi="Book Antiqua" w:cs="Arial"/>
                      <w:sz w:val="22"/>
                      <w:szCs w:val="22"/>
                      <w:lang w:val="en-GB"/>
                    </w:rPr>
                    <w:t xml:space="preserve">Differential </w:t>
                  </w:r>
                  <w:proofErr w:type="spellStart"/>
                  <w:r w:rsidRPr="0054058B">
                    <w:rPr>
                      <w:rFonts w:ascii="Book Antiqua" w:eastAsia="MS Mincho" w:hAnsi="Book Antiqua" w:cs="Arial"/>
                      <w:sz w:val="22"/>
                      <w:szCs w:val="22"/>
                      <w:lang w:val="en-GB"/>
                    </w:rPr>
                    <w:t>Auxilliary</w:t>
                  </w:r>
                  <w:proofErr w:type="spellEnd"/>
                  <w:r w:rsidRPr="0054058B">
                    <w:rPr>
                      <w:rFonts w:ascii="Book Antiqua" w:eastAsia="MS Mincho" w:hAnsi="Book Antiqua" w:cs="Arial"/>
                      <w:sz w:val="22"/>
                      <w:szCs w:val="22"/>
                      <w:lang w:val="en-GB"/>
                    </w:rPr>
                    <w:t xml:space="preserve"> Loss (KW)</w:t>
                  </w:r>
                </w:p>
              </w:tc>
              <w:tc>
                <w:tcPr>
                  <w:tcW w:w="3260" w:type="dxa"/>
                  <w:tcBorders>
                    <w:top w:val="single" w:sz="4" w:space="0" w:color="auto"/>
                    <w:left w:val="single" w:sz="4" w:space="0" w:color="auto"/>
                    <w:bottom w:val="single" w:sz="4" w:space="0" w:color="auto"/>
                    <w:right w:val="single" w:sz="4" w:space="0" w:color="auto"/>
                  </w:tcBorders>
                  <w:hideMark/>
                </w:tcPr>
                <w:p w14:paraId="592A6EE4" w14:textId="77777777" w:rsidR="00C07630" w:rsidRPr="0054058B" w:rsidRDefault="00C07630" w:rsidP="00C07630">
                  <w:pPr>
                    <w:jc w:val="both"/>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tbl>
          <w:p w14:paraId="61EE0F07" w14:textId="77777777" w:rsidR="00C07630" w:rsidRPr="0054058B" w:rsidRDefault="00C07630" w:rsidP="00C07630">
            <w:pPr>
              <w:jc w:val="both"/>
              <w:rPr>
                <w:rFonts w:ascii="Book Antiqua" w:hAnsi="Book Antiqua" w:cs="Arial"/>
                <w:sz w:val="22"/>
                <w:szCs w:val="22"/>
              </w:rPr>
            </w:pPr>
          </w:p>
          <w:p w14:paraId="04C35F88" w14:textId="77777777" w:rsidR="00C07630" w:rsidRPr="0054058B" w:rsidRDefault="00C07630" w:rsidP="00C07630">
            <w:pPr>
              <w:jc w:val="both"/>
              <w:rPr>
                <w:rFonts w:ascii="Book Antiqua" w:hAnsi="Book Antiqua" w:cs="Arial"/>
                <w:sz w:val="22"/>
                <w:szCs w:val="22"/>
              </w:rPr>
            </w:pPr>
            <w:r w:rsidRPr="0054058B">
              <w:rPr>
                <w:rFonts w:ascii="Book Antiqua" w:hAnsi="Book Antiqua" w:cs="Arial"/>
                <w:sz w:val="22"/>
                <w:szCs w:val="22"/>
              </w:rPr>
              <w:t xml:space="preserve">Note: (*) During </w:t>
            </w:r>
            <w:proofErr w:type="gramStart"/>
            <w:r w:rsidRPr="0054058B">
              <w:rPr>
                <w:rFonts w:ascii="Book Antiqua" w:hAnsi="Book Antiqua" w:cs="Arial"/>
                <w:sz w:val="22"/>
                <w:szCs w:val="22"/>
              </w:rPr>
              <w:t>factory</w:t>
            </w:r>
            <w:proofErr w:type="gramEnd"/>
            <w:r w:rsidRPr="0054058B">
              <w:rPr>
                <w:rFonts w:ascii="Book Antiqua" w:hAnsi="Book Antiqua" w:cs="Arial"/>
                <w:sz w:val="22"/>
                <w:szCs w:val="22"/>
              </w:rPr>
              <w:t xml:space="preserve"> test, in case </w:t>
            </w:r>
            <w:proofErr w:type="gramStart"/>
            <w:r w:rsidRPr="0054058B">
              <w:rPr>
                <w:rFonts w:ascii="Book Antiqua" w:hAnsi="Book Antiqua" w:cs="Arial"/>
                <w:sz w:val="22"/>
                <w:szCs w:val="22"/>
              </w:rPr>
              <w:t>measured</w:t>
            </w:r>
            <w:proofErr w:type="gramEnd"/>
            <w:r w:rsidRPr="0054058B">
              <w:rPr>
                <w:rFonts w:ascii="Book Antiqua" w:hAnsi="Book Antiqua" w:cs="Arial"/>
                <w:sz w:val="22"/>
                <w:szCs w:val="22"/>
              </w:rPr>
              <w:t xml:space="preserve"> value of </w:t>
            </w:r>
            <w:r w:rsidRPr="0054058B">
              <w:rPr>
                <w:rFonts w:ascii="Book Antiqua" w:eastAsia="MS Mincho" w:hAnsi="Book Antiqua" w:cs="Arial"/>
                <w:sz w:val="22"/>
                <w:szCs w:val="22"/>
              </w:rPr>
              <w:t>I</w:t>
            </w:r>
            <w:r w:rsidRPr="0054058B">
              <w:rPr>
                <w:rFonts w:ascii="Book Antiqua" w:eastAsia="MS Mincho" w:hAnsi="Book Antiqua" w:cs="Arial"/>
                <w:sz w:val="22"/>
                <w:szCs w:val="22"/>
                <w:vertAlign w:val="superscript"/>
              </w:rPr>
              <w:t>2</w:t>
            </w:r>
            <w:r w:rsidRPr="0054058B">
              <w:rPr>
                <w:rFonts w:ascii="Book Antiqua" w:eastAsia="MS Mincho" w:hAnsi="Book Antiqua" w:cs="Arial"/>
                <w:sz w:val="22"/>
                <w:szCs w:val="22"/>
              </w:rPr>
              <w:t>R</w:t>
            </w:r>
            <w:r w:rsidRPr="0054058B">
              <w:rPr>
                <w:rFonts w:ascii="Book Antiqua" w:hAnsi="Book Antiqua" w:cs="Arial"/>
                <w:sz w:val="22"/>
                <w:szCs w:val="22"/>
              </w:rPr>
              <w:t xml:space="preserve"> Loss or Total Load Loss exceeds the specified value, then </w:t>
            </w:r>
            <w:proofErr w:type="gramStart"/>
            <w:r w:rsidRPr="0054058B">
              <w:rPr>
                <w:rFonts w:ascii="Book Antiqua" w:hAnsi="Book Antiqua" w:cs="Arial"/>
                <w:sz w:val="22"/>
                <w:szCs w:val="22"/>
              </w:rPr>
              <w:t>applicable</w:t>
            </w:r>
            <w:proofErr w:type="gramEnd"/>
            <w:r w:rsidRPr="0054058B">
              <w:rPr>
                <w:rFonts w:ascii="Book Antiqua" w:hAnsi="Book Antiqua" w:cs="Arial"/>
                <w:sz w:val="22"/>
                <w:szCs w:val="22"/>
              </w:rPr>
              <w:t xml:space="preserve"> Value of Liquidated damages shall be the amount of differential </w:t>
            </w:r>
            <w:r w:rsidRPr="0054058B">
              <w:rPr>
                <w:rFonts w:ascii="Book Antiqua" w:eastAsia="MS Mincho" w:hAnsi="Book Antiqua" w:cs="Arial"/>
                <w:sz w:val="22"/>
                <w:szCs w:val="22"/>
              </w:rPr>
              <w:t>I</w:t>
            </w:r>
            <w:r w:rsidRPr="0054058B">
              <w:rPr>
                <w:rFonts w:ascii="Book Antiqua" w:eastAsia="MS Mincho" w:hAnsi="Book Antiqua" w:cs="Arial"/>
                <w:sz w:val="22"/>
                <w:szCs w:val="22"/>
                <w:vertAlign w:val="superscript"/>
              </w:rPr>
              <w:t>2</w:t>
            </w:r>
            <w:r w:rsidRPr="0054058B">
              <w:rPr>
                <w:rFonts w:ascii="Book Antiqua" w:eastAsia="MS Mincho" w:hAnsi="Book Antiqua" w:cs="Arial"/>
                <w:sz w:val="22"/>
                <w:szCs w:val="22"/>
              </w:rPr>
              <w:t>R</w:t>
            </w:r>
            <w:r w:rsidRPr="0054058B">
              <w:rPr>
                <w:rFonts w:ascii="Book Antiqua" w:hAnsi="Book Antiqua" w:cs="Arial"/>
                <w:sz w:val="22"/>
                <w:szCs w:val="22"/>
              </w:rPr>
              <w:t xml:space="preserve"> Loss or differential Total Load Loss, whichever is higher. </w:t>
            </w:r>
            <w:proofErr w:type="gramStart"/>
            <w:r w:rsidRPr="0054058B">
              <w:rPr>
                <w:rFonts w:ascii="Book Antiqua" w:hAnsi="Book Antiqua" w:cs="Arial"/>
                <w:sz w:val="22"/>
                <w:szCs w:val="22"/>
              </w:rPr>
              <w:t>Also</w:t>
            </w:r>
            <w:proofErr w:type="gramEnd"/>
            <w:r w:rsidRPr="0054058B">
              <w:rPr>
                <w:rFonts w:ascii="Book Antiqua" w:hAnsi="Book Antiqua" w:cs="Arial"/>
                <w:sz w:val="22"/>
                <w:szCs w:val="22"/>
              </w:rPr>
              <w:t xml:space="preserve"> for a fraction of </w:t>
            </w:r>
            <w:proofErr w:type="gramStart"/>
            <w:r w:rsidRPr="0054058B">
              <w:rPr>
                <w:rFonts w:ascii="Book Antiqua" w:hAnsi="Book Antiqua" w:cs="Arial"/>
                <w:sz w:val="22"/>
                <w:szCs w:val="22"/>
              </w:rPr>
              <w:t>a kW</w:t>
            </w:r>
            <w:proofErr w:type="gramEnd"/>
            <w:r w:rsidRPr="0054058B">
              <w:rPr>
                <w:rFonts w:ascii="Book Antiqua" w:hAnsi="Book Antiqua" w:cs="Arial"/>
                <w:sz w:val="22"/>
                <w:szCs w:val="22"/>
              </w:rPr>
              <w:t xml:space="preserve">, the penalty shall be applied on </w:t>
            </w:r>
            <w:proofErr w:type="gramStart"/>
            <w:r w:rsidRPr="0054058B">
              <w:rPr>
                <w:rFonts w:ascii="Book Antiqua" w:hAnsi="Book Antiqua" w:cs="Arial"/>
                <w:sz w:val="22"/>
                <w:szCs w:val="22"/>
              </w:rPr>
              <w:t>pro</w:t>
            </w:r>
            <w:proofErr w:type="gramEnd"/>
            <w:r w:rsidRPr="0054058B">
              <w:rPr>
                <w:rFonts w:ascii="Book Antiqua" w:hAnsi="Book Antiqua" w:cs="Arial"/>
                <w:sz w:val="22"/>
                <w:szCs w:val="22"/>
              </w:rPr>
              <w:t xml:space="preserve">-rata basis. </w:t>
            </w:r>
          </w:p>
          <w:p w14:paraId="56348BAB" w14:textId="77777777" w:rsidR="00C07630" w:rsidRPr="0054058B" w:rsidRDefault="00C07630" w:rsidP="00C07630">
            <w:pPr>
              <w:jc w:val="both"/>
              <w:rPr>
                <w:rFonts w:ascii="Book Antiqua" w:eastAsia="MS Mincho" w:hAnsi="Book Antiqua" w:cs="Arial"/>
                <w:b/>
                <w:sz w:val="22"/>
                <w:szCs w:val="22"/>
              </w:rPr>
            </w:pPr>
          </w:p>
          <w:p w14:paraId="38DEFFDB" w14:textId="77777777" w:rsidR="00C07630" w:rsidRPr="0054058B" w:rsidRDefault="00C07630" w:rsidP="00C07630">
            <w:pPr>
              <w:jc w:val="both"/>
              <w:rPr>
                <w:rFonts w:ascii="Book Antiqua" w:hAnsi="Book Antiqua" w:cs="Arial"/>
                <w:sz w:val="22"/>
                <w:szCs w:val="22"/>
              </w:rPr>
            </w:pPr>
            <w:r w:rsidRPr="0054058B">
              <w:rPr>
                <w:rFonts w:ascii="Book Antiqua" w:hAnsi="Book Antiqua" w:cs="Arial"/>
                <w:sz w:val="22"/>
                <w:szCs w:val="22"/>
              </w:rPr>
              <w:t xml:space="preserve">Liquidated damages shall be applied in the following manner depending on the variation </w:t>
            </w:r>
            <w:proofErr w:type="gramStart"/>
            <w:r w:rsidRPr="0054058B">
              <w:rPr>
                <w:rFonts w:ascii="Book Antiqua" w:hAnsi="Book Antiqua" w:cs="Arial"/>
                <w:sz w:val="22"/>
                <w:szCs w:val="22"/>
              </w:rPr>
              <w:t>of</w:t>
            </w:r>
            <w:proofErr w:type="gramEnd"/>
            <w:r w:rsidRPr="0054058B">
              <w:rPr>
                <w:rFonts w:ascii="Book Antiqua" w:hAnsi="Book Antiqua" w:cs="Arial"/>
                <w:sz w:val="22"/>
                <w:szCs w:val="22"/>
              </w:rPr>
              <w:t xml:space="preserve"> losses with respect to the maximum values:</w:t>
            </w:r>
          </w:p>
          <w:p w14:paraId="5E0A3B24" w14:textId="77777777" w:rsidR="00C07630" w:rsidRPr="0054058B" w:rsidRDefault="00C07630" w:rsidP="00C07630">
            <w:pPr>
              <w:jc w:val="both"/>
              <w:rPr>
                <w:rFonts w:ascii="Book Antiqua" w:hAnsi="Book Antiqua" w:cs="Arial"/>
                <w:b/>
                <w:bCs/>
                <w:sz w:val="22"/>
                <w:szCs w:val="22"/>
              </w:rPr>
            </w:pPr>
          </w:p>
          <w:p w14:paraId="498BB1F7" w14:textId="77777777" w:rsidR="00C07630" w:rsidRPr="0054058B" w:rsidRDefault="00C07630" w:rsidP="00C07630">
            <w:pPr>
              <w:numPr>
                <w:ilvl w:val="0"/>
                <w:numId w:val="37"/>
              </w:numPr>
              <w:jc w:val="both"/>
              <w:rPr>
                <w:rFonts w:ascii="Book Antiqua" w:hAnsi="Book Antiqua" w:cs="Arial"/>
                <w:b/>
                <w:bCs/>
                <w:sz w:val="22"/>
                <w:szCs w:val="22"/>
              </w:rPr>
            </w:pPr>
            <w:r w:rsidRPr="0054058B">
              <w:rPr>
                <w:rFonts w:ascii="Book Antiqua" w:hAnsi="Book Antiqua" w:cs="Arial"/>
                <w:b/>
                <w:bCs/>
                <w:sz w:val="22"/>
                <w:szCs w:val="22"/>
              </w:rPr>
              <w:t>Measured losses exceeding Guaranteed value by 0 to +2%: Rates of LD mentioned above</w:t>
            </w:r>
          </w:p>
          <w:p w14:paraId="0F371B10" w14:textId="77777777" w:rsidR="00C07630" w:rsidRPr="0054058B" w:rsidRDefault="00C07630" w:rsidP="00C07630">
            <w:pPr>
              <w:jc w:val="both"/>
              <w:rPr>
                <w:rFonts w:ascii="Book Antiqua" w:hAnsi="Book Antiqua" w:cs="Arial"/>
                <w:sz w:val="22"/>
                <w:szCs w:val="22"/>
              </w:rPr>
            </w:pPr>
          </w:p>
          <w:p w14:paraId="5015EF7B" w14:textId="77777777" w:rsidR="00C07630" w:rsidRDefault="00C07630" w:rsidP="00C07630">
            <w:pPr>
              <w:jc w:val="both"/>
              <w:rPr>
                <w:rFonts w:ascii="Book Antiqua" w:hAnsi="Book Antiqua" w:cs="Arial"/>
                <w:b/>
                <w:bCs/>
                <w:sz w:val="22"/>
                <w:szCs w:val="22"/>
              </w:rPr>
            </w:pPr>
            <w:r w:rsidRPr="0054058B">
              <w:rPr>
                <w:rFonts w:ascii="Book Antiqua" w:hAnsi="Book Antiqua" w:cs="Arial"/>
                <w:b/>
                <w:bCs/>
                <w:sz w:val="22"/>
                <w:szCs w:val="22"/>
              </w:rPr>
              <w:t>However, the equipment shall not be accepted if either of the measured losses (i.e. Total Load Loss, I</w:t>
            </w:r>
            <w:r w:rsidRPr="0054058B">
              <w:rPr>
                <w:rFonts w:ascii="Book Antiqua" w:hAnsi="Book Antiqua" w:cs="Arial"/>
                <w:b/>
                <w:bCs/>
                <w:sz w:val="22"/>
                <w:szCs w:val="22"/>
                <w:vertAlign w:val="superscript"/>
              </w:rPr>
              <w:t>2</w:t>
            </w:r>
            <w:r w:rsidRPr="0054058B">
              <w:rPr>
                <w:rFonts w:ascii="Book Antiqua" w:hAnsi="Book Antiqua" w:cs="Arial"/>
                <w:b/>
                <w:bCs/>
                <w:sz w:val="22"/>
                <w:szCs w:val="22"/>
              </w:rPr>
              <w:t>R Loss, No Load Loss, Auxiliary Loss) are more than +2 percent of the Maximum losses, at rated condition, specified in Technical Specifications, Volume-II of the Bidding Documents.</w:t>
            </w:r>
          </w:p>
          <w:p w14:paraId="0B438274" w14:textId="77777777" w:rsidR="00C07630" w:rsidRPr="00A52D21" w:rsidRDefault="00C07630" w:rsidP="00C07630">
            <w:pPr>
              <w:jc w:val="both"/>
              <w:rPr>
                <w:rFonts w:ascii="Aptos" w:hAnsi="Aptos"/>
                <w:b/>
                <w:bCs/>
                <w:sz w:val="22"/>
                <w:szCs w:val="22"/>
              </w:rPr>
            </w:pPr>
          </w:p>
        </w:tc>
      </w:tr>
      <w:tr w:rsidR="00C07630" w:rsidRPr="00A52D21" w14:paraId="6BF3A471" w14:textId="77777777" w:rsidTr="00160484">
        <w:tc>
          <w:tcPr>
            <w:tcW w:w="824" w:type="dxa"/>
            <w:tcBorders>
              <w:right w:val="single" w:sz="4" w:space="0" w:color="auto"/>
            </w:tcBorders>
          </w:tcPr>
          <w:p w14:paraId="09E1442F" w14:textId="77777777" w:rsidR="00C07630" w:rsidRPr="00A52D21" w:rsidRDefault="00C07630" w:rsidP="00C07630">
            <w:pPr>
              <w:numPr>
                <w:ilvl w:val="0"/>
                <w:numId w:val="1"/>
              </w:numPr>
              <w:jc w:val="both"/>
              <w:rPr>
                <w:rFonts w:ascii="Aptos" w:hAnsi="Aptos" w:cs="Arial"/>
                <w:sz w:val="22"/>
                <w:szCs w:val="22"/>
              </w:rPr>
            </w:pPr>
          </w:p>
        </w:tc>
        <w:tc>
          <w:tcPr>
            <w:tcW w:w="1620" w:type="dxa"/>
            <w:tcBorders>
              <w:right w:val="single" w:sz="4" w:space="0" w:color="auto"/>
            </w:tcBorders>
          </w:tcPr>
          <w:p w14:paraId="22017ADF" w14:textId="77777777" w:rsidR="00C07630" w:rsidRPr="00A52D21" w:rsidRDefault="00C07630" w:rsidP="00C07630">
            <w:pPr>
              <w:ind w:right="54"/>
              <w:rPr>
                <w:rFonts w:ascii="Aptos" w:hAnsi="Aptos" w:cs="Arial Unicode MS"/>
                <w:sz w:val="22"/>
                <w:szCs w:val="22"/>
                <w:lang w:val="en-IN" w:bidi="hi-IN"/>
              </w:rPr>
            </w:pPr>
            <w:r w:rsidRPr="00A52D21">
              <w:rPr>
                <w:rFonts w:ascii="Aptos" w:hAnsi="Aptos" w:cs="Arial"/>
                <w:sz w:val="22"/>
                <w:szCs w:val="22"/>
              </w:rPr>
              <w:t xml:space="preserve">GCC </w:t>
            </w:r>
            <w:r w:rsidRPr="00A52D21">
              <w:rPr>
                <w:rFonts w:ascii="Aptos" w:hAnsi="Aptos"/>
                <w:sz w:val="22"/>
                <w:szCs w:val="22"/>
              </w:rPr>
              <w:t>30.1</w:t>
            </w:r>
            <w:r w:rsidRPr="00A52D21">
              <w:rPr>
                <w:rFonts w:ascii="Aptos" w:hAnsi="Aptos"/>
                <w:sz w:val="22"/>
                <w:szCs w:val="22"/>
                <w:lang w:val="en-IN"/>
              </w:rPr>
              <w:t>(a) (I) (ii)</w:t>
            </w:r>
          </w:p>
          <w:p w14:paraId="2DD36E8A" w14:textId="77777777" w:rsidR="00C07630" w:rsidRPr="00A52D21" w:rsidRDefault="00C07630" w:rsidP="00C07630">
            <w:pPr>
              <w:jc w:val="both"/>
              <w:rPr>
                <w:rFonts w:ascii="Aptos" w:hAnsi="Aptos" w:cs="Arial"/>
                <w:sz w:val="22"/>
                <w:szCs w:val="22"/>
              </w:rPr>
            </w:pPr>
          </w:p>
        </w:tc>
        <w:tc>
          <w:tcPr>
            <w:tcW w:w="7335" w:type="dxa"/>
            <w:tcBorders>
              <w:left w:val="nil"/>
            </w:tcBorders>
          </w:tcPr>
          <w:p w14:paraId="23448072" w14:textId="77777777" w:rsidR="00C07630" w:rsidRPr="00A52D21" w:rsidRDefault="00C07630" w:rsidP="00C07630">
            <w:pPr>
              <w:jc w:val="both"/>
              <w:rPr>
                <w:rFonts w:ascii="Aptos" w:hAnsi="Aptos"/>
                <w:b/>
                <w:bCs/>
                <w:sz w:val="22"/>
                <w:szCs w:val="22"/>
              </w:rPr>
            </w:pPr>
            <w:r w:rsidRPr="00A52D21">
              <w:rPr>
                <w:rFonts w:ascii="Aptos" w:hAnsi="Aptos"/>
                <w:b/>
                <w:bCs/>
                <w:sz w:val="22"/>
                <w:szCs w:val="22"/>
              </w:rPr>
              <w:t>Replace the existing Provision GCC 30.1(a) (I) (ii) as below:</w:t>
            </w:r>
          </w:p>
          <w:p w14:paraId="160066DD" w14:textId="77777777" w:rsidR="00C07630" w:rsidRPr="00A52D21" w:rsidRDefault="00C07630" w:rsidP="00C07630">
            <w:pPr>
              <w:jc w:val="both"/>
              <w:rPr>
                <w:rFonts w:ascii="Aptos" w:hAnsi="Aptos" w:cs="Arial"/>
                <w:sz w:val="22"/>
                <w:szCs w:val="22"/>
              </w:rPr>
            </w:pPr>
          </w:p>
          <w:p w14:paraId="2876F0C5" w14:textId="77777777" w:rsidR="00C07630" w:rsidRPr="00A52D21" w:rsidRDefault="00C07630" w:rsidP="00C07630">
            <w:pPr>
              <w:jc w:val="both"/>
              <w:rPr>
                <w:rFonts w:ascii="Aptos" w:hAnsi="Aptos"/>
                <w:sz w:val="22"/>
                <w:szCs w:val="22"/>
              </w:rPr>
            </w:pPr>
            <w:r w:rsidRPr="00A52D21">
              <w:rPr>
                <w:rFonts w:ascii="Aptos" w:hAnsi="Aptos"/>
                <w:sz w:val="22"/>
                <w:szCs w:val="22"/>
              </w:rPr>
              <w:t>Transit Insurance Policy for indigenous equipment</w:t>
            </w:r>
          </w:p>
          <w:p w14:paraId="75FF9027" w14:textId="77777777" w:rsidR="00C07630" w:rsidRPr="00A52D21" w:rsidRDefault="00C07630" w:rsidP="00C07630">
            <w:pPr>
              <w:jc w:val="both"/>
              <w:rPr>
                <w:rFonts w:ascii="Aptos" w:hAnsi="Aptos"/>
                <w:sz w:val="22"/>
                <w:szCs w:val="22"/>
              </w:rPr>
            </w:pPr>
          </w:p>
          <w:p w14:paraId="7FE76AA8" w14:textId="5DD74222" w:rsidR="00C07630" w:rsidRPr="00A52D21" w:rsidRDefault="00C07630" w:rsidP="00C07630">
            <w:pPr>
              <w:jc w:val="both"/>
              <w:rPr>
                <w:rFonts w:ascii="Aptos" w:hAnsi="Aptos" w:cs="Arial"/>
                <w:sz w:val="22"/>
                <w:szCs w:val="22"/>
              </w:rPr>
            </w:pPr>
            <w:r w:rsidRPr="00A52D21">
              <w:rPr>
                <w:rFonts w:ascii="Aptos" w:hAnsi="Aptos"/>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w:t>
            </w:r>
            <w:r w:rsidRPr="00A52D21">
              <w:rPr>
                <w:rFonts w:ascii="Aptos" w:hAnsi="Aptos"/>
                <w:sz w:val="22"/>
                <w:szCs w:val="22"/>
              </w:rPr>
              <w:lastRenderedPageBreak/>
              <w:t>extension cover shall be taken.</w:t>
            </w:r>
          </w:p>
        </w:tc>
      </w:tr>
      <w:tr w:rsidR="00C07630" w:rsidRPr="00A52D21" w14:paraId="4D796AA5" w14:textId="77777777" w:rsidTr="00160484">
        <w:tc>
          <w:tcPr>
            <w:tcW w:w="824" w:type="dxa"/>
            <w:tcBorders>
              <w:right w:val="single" w:sz="4" w:space="0" w:color="auto"/>
            </w:tcBorders>
          </w:tcPr>
          <w:p w14:paraId="51B7FE65" w14:textId="77777777" w:rsidR="00C07630" w:rsidRPr="00A52D21" w:rsidRDefault="00C07630" w:rsidP="00C07630">
            <w:pPr>
              <w:numPr>
                <w:ilvl w:val="0"/>
                <w:numId w:val="1"/>
              </w:numPr>
              <w:jc w:val="both"/>
              <w:rPr>
                <w:rFonts w:ascii="Aptos" w:hAnsi="Aptos" w:cs="Arial"/>
                <w:sz w:val="22"/>
                <w:szCs w:val="22"/>
              </w:rPr>
            </w:pPr>
          </w:p>
        </w:tc>
        <w:tc>
          <w:tcPr>
            <w:tcW w:w="1620" w:type="dxa"/>
            <w:tcBorders>
              <w:right w:val="single" w:sz="4" w:space="0" w:color="auto"/>
            </w:tcBorders>
          </w:tcPr>
          <w:p w14:paraId="1AA74B73" w14:textId="231C4C62" w:rsidR="00C07630" w:rsidRPr="00A52D21" w:rsidRDefault="00C07630" w:rsidP="00C07630">
            <w:pPr>
              <w:ind w:right="54"/>
              <w:rPr>
                <w:rFonts w:ascii="Aptos" w:hAnsi="Aptos" w:cs="Arial"/>
                <w:sz w:val="22"/>
                <w:szCs w:val="22"/>
              </w:rPr>
            </w:pPr>
            <w:r w:rsidRPr="00A52D21">
              <w:rPr>
                <w:rFonts w:ascii="Aptos" w:hAnsi="Aptos" w:cs="Arial"/>
                <w:sz w:val="22"/>
                <w:szCs w:val="22"/>
              </w:rPr>
              <w:t>GCC 33.1.1</w:t>
            </w:r>
          </w:p>
        </w:tc>
        <w:tc>
          <w:tcPr>
            <w:tcW w:w="7335" w:type="dxa"/>
            <w:tcBorders>
              <w:left w:val="nil"/>
            </w:tcBorders>
          </w:tcPr>
          <w:p w14:paraId="0FAB1DBA" w14:textId="77777777" w:rsidR="00C07630" w:rsidRPr="00A52D21" w:rsidRDefault="00C07630" w:rsidP="00C07630">
            <w:pPr>
              <w:jc w:val="both"/>
              <w:rPr>
                <w:rFonts w:ascii="Aptos" w:hAnsi="Aptos" w:cs="Arial"/>
                <w:b/>
                <w:bCs/>
                <w:sz w:val="22"/>
                <w:szCs w:val="22"/>
              </w:rPr>
            </w:pPr>
            <w:r w:rsidRPr="00A52D21">
              <w:rPr>
                <w:rFonts w:ascii="Aptos" w:hAnsi="Aptos" w:cs="Arial"/>
                <w:b/>
                <w:bCs/>
                <w:sz w:val="22"/>
                <w:szCs w:val="22"/>
              </w:rPr>
              <w:t>Replace GCC 33.1.1 as per following:</w:t>
            </w:r>
          </w:p>
          <w:p w14:paraId="32A01F0B" w14:textId="77777777" w:rsidR="00C07630" w:rsidRPr="00A52D21" w:rsidRDefault="00C07630" w:rsidP="00C07630">
            <w:pPr>
              <w:jc w:val="both"/>
              <w:rPr>
                <w:rFonts w:ascii="Aptos" w:hAnsi="Aptos" w:cs="Arial"/>
                <w:b/>
                <w:bCs/>
                <w:sz w:val="22"/>
                <w:szCs w:val="22"/>
              </w:rPr>
            </w:pPr>
          </w:p>
          <w:p w14:paraId="43D3C4DC" w14:textId="77777777" w:rsidR="00C07630" w:rsidRPr="00A52D21" w:rsidRDefault="00C07630" w:rsidP="00C07630">
            <w:pPr>
              <w:ind w:left="40" w:hanging="40"/>
              <w:jc w:val="both"/>
              <w:rPr>
                <w:rFonts w:ascii="Aptos" w:hAnsi="Aptos" w:cs="Arial"/>
                <w:sz w:val="22"/>
                <w:szCs w:val="22"/>
                <w:lang w:val="en-IN"/>
              </w:rPr>
            </w:pPr>
            <w:r w:rsidRPr="00A52D21">
              <w:rPr>
                <w:rFonts w:ascii="Aptos" w:hAnsi="Aptos"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E33F9EC" w14:textId="77777777" w:rsidR="00C07630" w:rsidRPr="00A52D21" w:rsidRDefault="00C07630" w:rsidP="00C07630">
            <w:pPr>
              <w:ind w:left="40" w:hanging="40"/>
              <w:jc w:val="both"/>
              <w:rPr>
                <w:rFonts w:ascii="Aptos" w:hAnsi="Aptos" w:cs="Arial"/>
                <w:b/>
                <w:bCs/>
                <w:sz w:val="22"/>
                <w:szCs w:val="22"/>
              </w:rPr>
            </w:pPr>
          </w:p>
          <w:p w14:paraId="1B07AFF3" w14:textId="77777777" w:rsidR="00C07630" w:rsidRPr="00A52D21" w:rsidRDefault="00C07630" w:rsidP="00C07630">
            <w:pPr>
              <w:ind w:left="40" w:hanging="40"/>
              <w:jc w:val="both"/>
              <w:rPr>
                <w:rFonts w:ascii="Aptos" w:hAnsi="Aptos" w:cs="Arial"/>
                <w:b/>
                <w:bCs/>
                <w:sz w:val="22"/>
                <w:szCs w:val="22"/>
                <w:lang w:val="en-IN"/>
              </w:rPr>
            </w:pPr>
            <w:r w:rsidRPr="00A52D21">
              <w:rPr>
                <w:rFonts w:ascii="Aptos" w:hAnsi="Aptos" w:cs="Arial"/>
                <w:b/>
                <w:bCs/>
                <w:sz w:val="22"/>
                <w:szCs w:val="22"/>
                <w:lang w:val="en-IN"/>
              </w:rPr>
              <w:t xml:space="preserve"> For the purpose of this Clause, Change is broadly categorized in the following three categories: -</w:t>
            </w:r>
          </w:p>
          <w:p w14:paraId="10F5AF42" w14:textId="77777777" w:rsidR="00C07630" w:rsidRPr="00A52D21" w:rsidRDefault="00C07630" w:rsidP="00C07630">
            <w:pPr>
              <w:ind w:left="40" w:hanging="40"/>
              <w:jc w:val="both"/>
              <w:rPr>
                <w:rFonts w:ascii="Aptos" w:hAnsi="Aptos" w:cs="Arial"/>
                <w:b/>
                <w:bCs/>
                <w:sz w:val="22"/>
                <w:szCs w:val="22"/>
                <w:lang w:val="en-IN"/>
              </w:rPr>
            </w:pPr>
          </w:p>
          <w:p w14:paraId="3C51305F" w14:textId="77777777" w:rsidR="00C07630" w:rsidRPr="00A52D21" w:rsidRDefault="00C07630" w:rsidP="00C07630">
            <w:pPr>
              <w:pStyle w:val="ListParagraph"/>
              <w:numPr>
                <w:ilvl w:val="0"/>
                <w:numId w:val="34"/>
              </w:numPr>
              <w:spacing w:after="160" w:line="259" w:lineRule="auto"/>
              <w:ind w:left="598" w:hanging="567"/>
              <w:contextualSpacing/>
              <w:jc w:val="both"/>
              <w:rPr>
                <w:rFonts w:ascii="Aptos" w:hAnsi="Aptos" w:cs="Arial"/>
                <w:b/>
                <w:bCs/>
                <w:sz w:val="22"/>
                <w:szCs w:val="22"/>
              </w:rPr>
            </w:pPr>
            <w:r w:rsidRPr="00A52D21">
              <w:rPr>
                <w:rFonts w:ascii="Aptos" w:hAnsi="Aptos" w:cs="Arial"/>
                <w:b/>
                <w:bCs/>
                <w:sz w:val="22"/>
                <w:szCs w:val="22"/>
                <w:u w:val="single"/>
              </w:rPr>
              <w:t>Existing item</w:t>
            </w:r>
            <w:r w:rsidRPr="00A52D21">
              <w:rPr>
                <w:rFonts w:ascii="Aptos" w:hAnsi="Aptos" w:cs="Arial"/>
                <w:b/>
                <w:bCs/>
                <w:sz w:val="22"/>
                <w:szCs w:val="22"/>
              </w:rPr>
              <w:t>: Any item existing in the BoQ in Contract. </w:t>
            </w:r>
          </w:p>
          <w:p w14:paraId="11B98B99" w14:textId="77777777" w:rsidR="00C07630" w:rsidRPr="00A52D21" w:rsidRDefault="00C07630" w:rsidP="00C07630">
            <w:pPr>
              <w:pStyle w:val="ListParagraph"/>
              <w:ind w:left="598"/>
              <w:jc w:val="both"/>
              <w:rPr>
                <w:rFonts w:ascii="Aptos" w:hAnsi="Aptos" w:cs="Arial"/>
                <w:b/>
                <w:bCs/>
                <w:sz w:val="22"/>
                <w:szCs w:val="22"/>
              </w:rPr>
            </w:pPr>
          </w:p>
          <w:p w14:paraId="162D3351" w14:textId="3F0475D9" w:rsidR="00C07630" w:rsidRDefault="00C07630" w:rsidP="00C07630">
            <w:pPr>
              <w:pStyle w:val="ListParagraph"/>
              <w:numPr>
                <w:ilvl w:val="0"/>
                <w:numId w:val="34"/>
              </w:numPr>
              <w:spacing w:after="160" w:line="259" w:lineRule="auto"/>
              <w:ind w:left="598" w:hanging="567"/>
              <w:contextualSpacing/>
              <w:jc w:val="both"/>
              <w:rPr>
                <w:rFonts w:ascii="Aptos" w:hAnsi="Aptos" w:cs="Arial"/>
                <w:b/>
                <w:bCs/>
                <w:sz w:val="22"/>
                <w:szCs w:val="22"/>
              </w:rPr>
            </w:pPr>
            <w:r w:rsidRPr="00A52D21">
              <w:rPr>
                <w:rFonts w:ascii="Aptos" w:hAnsi="Aptos" w:cs="Arial"/>
                <w:b/>
                <w:bCs/>
                <w:sz w:val="22"/>
                <w:szCs w:val="22"/>
                <w:u w:val="single"/>
              </w:rPr>
              <w:t>Substituted item</w:t>
            </w:r>
            <w:r w:rsidRPr="00A52D21">
              <w:rPr>
                <w:rFonts w:ascii="Aptos" w:hAnsi="Aptos" w:cs="Arial"/>
                <w:b/>
                <w:bCs/>
                <w:sz w:val="22"/>
                <w:szCs w:val="22"/>
              </w:rPr>
              <w:t>: Any item which is to be included in lieu of an existing item in the BoQ in Contract. </w:t>
            </w:r>
          </w:p>
          <w:p w14:paraId="72711769" w14:textId="77777777" w:rsidR="00C07630" w:rsidRPr="00130EDB" w:rsidRDefault="00C07630" w:rsidP="00C07630">
            <w:pPr>
              <w:pStyle w:val="ListParagraph"/>
              <w:rPr>
                <w:rFonts w:ascii="Aptos" w:hAnsi="Aptos" w:cs="Arial"/>
                <w:b/>
                <w:bCs/>
                <w:sz w:val="22"/>
                <w:szCs w:val="22"/>
              </w:rPr>
            </w:pPr>
          </w:p>
          <w:p w14:paraId="1F063DB1" w14:textId="5F166FE2" w:rsidR="00C07630" w:rsidRPr="00130EDB" w:rsidRDefault="00C07630" w:rsidP="00C07630">
            <w:pPr>
              <w:pStyle w:val="ListParagraph"/>
              <w:numPr>
                <w:ilvl w:val="0"/>
                <w:numId w:val="34"/>
              </w:numPr>
              <w:spacing w:after="160" w:line="259" w:lineRule="auto"/>
              <w:ind w:left="598" w:hanging="567"/>
              <w:contextualSpacing/>
              <w:jc w:val="both"/>
              <w:rPr>
                <w:rFonts w:ascii="Aptos" w:hAnsi="Aptos" w:cs="Arial"/>
                <w:b/>
                <w:bCs/>
                <w:sz w:val="22"/>
                <w:szCs w:val="22"/>
              </w:rPr>
            </w:pPr>
            <w:r w:rsidRPr="00130EDB">
              <w:rPr>
                <w:rFonts w:ascii="Aptos" w:hAnsi="Aptos" w:cs="Arial"/>
                <w:b/>
                <w:bCs/>
                <w:sz w:val="22"/>
                <w:szCs w:val="22"/>
                <w:u w:val="single"/>
              </w:rPr>
              <w:t>New item</w:t>
            </w:r>
            <w:r w:rsidRPr="00130EDB">
              <w:rPr>
                <w:rFonts w:ascii="Aptos" w:hAnsi="Aptos" w:cs="Arial"/>
                <w:b/>
                <w:bCs/>
                <w:sz w:val="22"/>
                <w:szCs w:val="22"/>
              </w:rPr>
              <w:t>: Any item which was not originally included in the BoQ in Contract.   </w:t>
            </w:r>
          </w:p>
        </w:tc>
      </w:tr>
      <w:tr w:rsidR="00C07630" w:rsidRPr="00A52D21" w14:paraId="5403DB2F" w14:textId="77777777" w:rsidTr="00160484">
        <w:tc>
          <w:tcPr>
            <w:tcW w:w="824" w:type="dxa"/>
            <w:tcBorders>
              <w:right w:val="single" w:sz="4" w:space="0" w:color="auto"/>
            </w:tcBorders>
          </w:tcPr>
          <w:p w14:paraId="1DF53403" w14:textId="77777777" w:rsidR="00C07630" w:rsidRPr="00A52D21" w:rsidRDefault="00C07630" w:rsidP="00C07630">
            <w:pPr>
              <w:numPr>
                <w:ilvl w:val="0"/>
                <w:numId w:val="1"/>
              </w:numPr>
              <w:jc w:val="both"/>
              <w:rPr>
                <w:rFonts w:ascii="Aptos" w:hAnsi="Aptos" w:cs="Arial"/>
                <w:sz w:val="22"/>
                <w:szCs w:val="22"/>
              </w:rPr>
            </w:pPr>
          </w:p>
        </w:tc>
        <w:tc>
          <w:tcPr>
            <w:tcW w:w="1620" w:type="dxa"/>
            <w:tcBorders>
              <w:right w:val="single" w:sz="4" w:space="0" w:color="auto"/>
            </w:tcBorders>
          </w:tcPr>
          <w:p w14:paraId="62D91E1F" w14:textId="434EF43B" w:rsidR="00C07630" w:rsidRPr="00A52D21" w:rsidRDefault="00C07630" w:rsidP="00C07630">
            <w:pPr>
              <w:jc w:val="both"/>
              <w:rPr>
                <w:rFonts w:ascii="Aptos" w:hAnsi="Aptos" w:cs="Arial"/>
                <w:sz w:val="22"/>
                <w:szCs w:val="22"/>
              </w:rPr>
            </w:pPr>
            <w:r w:rsidRPr="00A52D21">
              <w:rPr>
                <w:rFonts w:ascii="Aptos" w:hAnsi="Aptos" w:cs="Arial"/>
                <w:sz w:val="22"/>
                <w:szCs w:val="22"/>
              </w:rPr>
              <w:t>GCC 33.2.3</w:t>
            </w:r>
          </w:p>
        </w:tc>
        <w:tc>
          <w:tcPr>
            <w:tcW w:w="7335" w:type="dxa"/>
            <w:tcBorders>
              <w:left w:val="nil"/>
            </w:tcBorders>
          </w:tcPr>
          <w:p w14:paraId="46FC5127" w14:textId="77777777" w:rsidR="00C07630" w:rsidRPr="00A52D21" w:rsidRDefault="00C07630" w:rsidP="00C07630">
            <w:pPr>
              <w:jc w:val="both"/>
              <w:rPr>
                <w:rFonts w:ascii="Aptos" w:hAnsi="Aptos" w:cs="Arial"/>
                <w:b/>
                <w:bCs/>
                <w:sz w:val="22"/>
                <w:szCs w:val="22"/>
              </w:rPr>
            </w:pPr>
            <w:r w:rsidRPr="00A52D21">
              <w:rPr>
                <w:rFonts w:ascii="Aptos" w:hAnsi="Aptos" w:cs="Arial"/>
                <w:b/>
                <w:bCs/>
                <w:sz w:val="22"/>
                <w:szCs w:val="22"/>
              </w:rPr>
              <w:t>Replace the existing GCC Sub-Clause 33.2.3 with the following:</w:t>
            </w:r>
          </w:p>
          <w:p w14:paraId="58C21737" w14:textId="77777777" w:rsidR="00C07630" w:rsidRPr="00A52D21" w:rsidRDefault="00C07630" w:rsidP="00C07630">
            <w:pPr>
              <w:jc w:val="both"/>
              <w:rPr>
                <w:rFonts w:ascii="Aptos" w:hAnsi="Aptos"/>
                <w:sz w:val="22"/>
                <w:szCs w:val="22"/>
              </w:rPr>
            </w:pPr>
          </w:p>
          <w:p w14:paraId="487A90CA" w14:textId="77777777" w:rsidR="00C07630" w:rsidRPr="00A52D21" w:rsidRDefault="00C07630" w:rsidP="00C07630">
            <w:pPr>
              <w:ind w:left="40" w:hanging="8"/>
              <w:jc w:val="both"/>
              <w:rPr>
                <w:rFonts w:ascii="Aptos" w:hAnsi="Aptos" w:cs="Arial"/>
                <w:b/>
                <w:bCs/>
                <w:sz w:val="22"/>
                <w:szCs w:val="22"/>
              </w:rPr>
            </w:pPr>
            <w:r w:rsidRPr="00A52D21">
              <w:rPr>
                <w:rFonts w:ascii="Aptos" w:hAnsi="Aptos"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A52D21">
              <w:rPr>
                <w:rFonts w:ascii="Aptos" w:hAnsi="Aptos" w:cs="Arial"/>
                <w:b/>
                <w:bCs/>
                <w:sz w:val="22"/>
                <w:szCs w:val="22"/>
              </w:rPr>
              <w:t xml:space="preserve">in the manner specified at GCC Clause 33.2.4.1 b) below. </w:t>
            </w:r>
          </w:p>
          <w:p w14:paraId="21118268" w14:textId="77777777" w:rsidR="00C07630" w:rsidRPr="00A52D21" w:rsidRDefault="00C07630" w:rsidP="00C07630">
            <w:pPr>
              <w:ind w:left="40" w:hanging="40"/>
              <w:jc w:val="both"/>
              <w:rPr>
                <w:rFonts w:ascii="Aptos" w:hAnsi="Aptos" w:cs="Arial"/>
                <w:sz w:val="22"/>
                <w:szCs w:val="22"/>
              </w:rPr>
            </w:pPr>
          </w:p>
          <w:p w14:paraId="7EA84A1F" w14:textId="77777777" w:rsidR="00C07630" w:rsidRDefault="00C07630" w:rsidP="00C07630">
            <w:pPr>
              <w:jc w:val="both"/>
              <w:rPr>
                <w:rFonts w:ascii="Aptos" w:hAnsi="Aptos" w:cs="Arial"/>
                <w:sz w:val="22"/>
                <w:szCs w:val="22"/>
                <w:lang w:val="en-IN"/>
              </w:rPr>
            </w:pPr>
            <w:r w:rsidRPr="00A52D21">
              <w:rPr>
                <w:rFonts w:ascii="Aptos" w:hAnsi="Aptos" w:cs="Arial"/>
                <w:sz w:val="22"/>
                <w:szCs w:val="22"/>
              </w:rPr>
              <w:t>For the said purpose, the Contract Price means the Contract Price of the Facilities notwithstanding the Construction of the Contract.</w:t>
            </w:r>
            <w:r w:rsidRPr="00A52D21">
              <w:rPr>
                <w:rFonts w:ascii="Aptos" w:hAnsi="Aptos" w:cs="Arial"/>
                <w:sz w:val="22"/>
                <w:szCs w:val="22"/>
                <w:lang w:val="en-IN"/>
              </w:rPr>
              <w:t xml:space="preserve"> </w:t>
            </w:r>
          </w:p>
          <w:p w14:paraId="3E656C98" w14:textId="007AB617" w:rsidR="00C07630" w:rsidRPr="00BE1666" w:rsidRDefault="00C07630" w:rsidP="00C07630">
            <w:pPr>
              <w:jc w:val="both"/>
              <w:rPr>
                <w:rFonts w:ascii="Aptos" w:hAnsi="Aptos" w:cs="Arial"/>
                <w:b/>
                <w:bCs/>
                <w:sz w:val="16"/>
                <w:szCs w:val="16"/>
              </w:rPr>
            </w:pPr>
          </w:p>
        </w:tc>
      </w:tr>
      <w:tr w:rsidR="00C07630" w:rsidRPr="00A52D21" w14:paraId="334BA6D5" w14:textId="77777777" w:rsidTr="00160484">
        <w:tc>
          <w:tcPr>
            <w:tcW w:w="824" w:type="dxa"/>
            <w:tcBorders>
              <w:right w:val="single" w:sz="4" w:space="0" w:color="auto"/>
            </w:tcBorders>
          </w:tcPr>
          <w:p w14:paraId="7CF8752A" w14:textId="77777777" w:rsidR="00C07630" w:rsidRPr="00A52D21" w:rsidRDefault="00C07630" w:rsidP="00C07630">
            <w:pPr>
              <w:numPr>
                <w:ilvl w:val="0"/>
                <w:numId w:val="1"/>
              </w:numPr>
              <w:jc w:val="both"/>
              <w:rPr>
                <w:rFonts w:ascii="Aptos" w:hAnsi="Aptos" w:cs="Arial"/>
                <w:sz w:val="22"/>
                <w:szCs w:val="22"/>
              </w:rPr>
            </w:pPr>
          </w:p>
        </w:tc>
        <w:tc>
          <w:tcPr>
            <w:tcW w:w="1620" w:type="dxa"/>
            <w:tcBorders>
              <w:right w:val="single" w:sz="4" w:space="0" w:color="auto"/>
            </w:tcBorders>
          </w:tcPr>
          <w:p w14:paraId="62B3BEAC" w14:textId="77777777" w:rsidR="00C07630" w:rsidRPr="00A52D21" w:rsidRDefault="00C07630" w:rsidP="00C07630">
            <w:pPr>
              <w:jc w:val="both"/>
              <w:rPr>
                <w:rFonts w:ascii="Aptos" w:hAnsi="Aptos" w:cs="Arial"/>
                <w:sz w:val="22"/>
                <w:szCs w:val="22"/>
              </w:rPr>
            </w:pPr>
            <w:r w:rsidRPr="00A52D21">
              <w:rPr>
                <w:rFonts w:ascii="Aptos" w:hAnsi="Aptos" w:cs="Arial"/>
                <w:sz w:val="22"/>
                <w:szCs w:val="22"/>
              </w:rPr>
              <w:t>GCC 33.2.3</w:t>
            </w:r>
          </w:p>
        </w:tc>
        <w:tc>
          <w:tcPr>
            <w:tcW w:w="7335" w:type="dxa"/>
            <w:tcBorders>
              <w:left w:val="nil"/>
            </w:tcBorders>
          </w:tcPr>
          <w:p w14:paraId="24A6B469" w14:textId="77777777" w:rsidR="00C07630" w:rsidRPr="00A52D21" w:rsidRDefault="00C07630" w:rsidP="00C07630">
            <w:pPr>
              <w:jc w:val="both"/>
              <w:rPr>
                <w:rFonts w:ascii="Aptos" w:hAnsi="Aptos" w:cs="Arial"/>
                <w:b/>
                <w:bCs/>
                <w:sz w:val="22"/>
                <w:szCs w:val="22"/>
              </w:rPr>
            </w:pPr>
            <w:r w:rsidRPr="00A52D21">
              <w:rPr>
                <w:rFonts w:ascii="Aptos" w:hAnsi="Aptos" w:cs="Arial"/>
                <w:b/>
                <w:bCs/>
                <w:sz w:val="22"/>
                <w:szCs w:val="22"/>
              </w:rPr>
              <w:t>Supplementing Clause GCC 33.2.3</w:t>
            </w:r>
          </w:p>
          <w:p w14:paraId="2A63F783" w14:textId="77777777" w:rsidR="00C07630" w:rsidRPr="00BE1666" w:rsidRDefault="00C07630" w:rsidP="00C07630">
            <w:pPr>
              <w:jc w:val="both"/>
              <w:rPr>
                <w:rFonts w:ascii="Aptos" w:hAnsi="Aptos" w:cs="Arial"/>
                <w:sz w:val="12"/>
                <w:szCs w:val="12"/>
              </w:rPr>
            </w:pPr>
          </w:p>
          <w:p w14:paraId="1CA0EA90" w14:textId="358F4EED" w:rsidR="00C07630" w:rsidRPr="00A72CA0" w:rsidRDefault="00C07630" w:rsidP="00C07630">
            <w:pPr>
              <w:jc w:val="both"/>
              <w:rPr>
                <w:rFonts w:ascii="Aptos" w:hAnsi="Aptos" w:cs="Arial"/>
                <w:sz w:val="22"/>
                <w:szCs w:val="22"/>
              </w:rPr>
            </w:pPr>
            <w:r w:rsidRPr="00A72CA0">
              <w:rPr>
                <w:rFonts w:ascii="Aptos" w:hAnsi="Aptos" w:cs="Arial"/>
                <w:sz w:val="22"/>
                <w:szCs w:val="22"/>
              </w:rPr>
              <w:t xml:space="preserve">Overall Quantity Variation in terms of value shall be limited to plus or minus </w:t>
            </w:r>
            <w:r w:rsidRPr="00A72CA0">
              <w:rPr>
                <w:rFonts w:ascii="Aptos" w:hAnsi="Aptos" w:cs="Arial"/>
                <w:sz w:val="22"/>
                <w:szCs w:val="22"/>
              </w:rPr>
              <w:lastRenderedPageBreak/>
              <w:t>fifteen Percent (±</w:t>
            </w:r>
            <w:r>
              <w:rPr>
                <w:rFonts w:ascii="Aptos" w:hAnsi="Aptos" w:cs="Arial"/>
                <w:sz w:val="22"/>
                <w:szCs w:val="22"/>
              </w:rPr>
              <w:t>2</w:t>
            </w:r>
            <w:r w:rsidRPr="00A72CA0">
              <w:rPr>
                <w:rFonts w:ascii="Aptos" w:hAnsi="Aptos" w:cs="Arial"/>
                <w:sz w:val="22"/>
                <w:szCs w:val="22"/>
              </w:rPr>
              <w:t xml:space="preserve">5%) (Including New/ Substitute items) of the total Contract Price. </w:t>
            </w:r>
          </w:p>
          <w:p w14:paraId="6453612B" w14:textId="77777777" w:rsidR="00C07630" w:rsidRPr="00A72CA0" w:rsidRDefault="00C07630" w:rsidP="00C07630">
            <w:pPr>
              <w:jc w:val="both"/>
              <w:rPr>
                <w:rFonts w:ascii="Aptos" w:hAnsi="Aptos" w:cs="Arial"/>
                <w:sz w:val="22"/>
                <w:szCs w:val="22"/>
              </w:rPr>
            </w:pPr>
          </w:p>
          <w:p w14:paraId="25D33958" w14:textId="743C9D37" w:rsidR="00C07630" w:rsidRPr="00A52D21" w:rsidRDefault="00C07630" w:rsidP="00C07630">
            <w:pPr>
              <w:jc w:val="both"/>
              <w:rPr>
                <w:rFonts w:ascii="Aptos" w:hAnsi="Aptos" w:cs="Arial"/>
                <w:sz w:val="22"/>
                <w:szCs w:val="22"/>
              </w:rPr>
            </w:pPr>
            <w:r w:rsidRPr="00A72CA0">
              <w:rPr>
                <w:rFonts w:ascii="Aptos" w:hAnsi="Aptos" w:cs="Arial"/>
                <w:sz w:val="22"/>
                <w:szCs w:val="22"/>
              </w:rPr>
              <w:t>Further during execution of the contract, POWERGRID reserves the right to vary quantity of each item provided in the contract or include any New/ Substitute item as may be necessary for completion of the works and that will be binding on the contractor.</w:t>
            </w:r>
          </w:p>
        </w:tc>
      </w:tr>
      <w:tr w:rsidR="00C07630" w:rsidRPr="00A52D21" w14:paraId="44D8C19C" w14:textId="77777777" w:rsidTr="00160484">
        <w:tc>
          <w:tcPr>
            <w:tcW w:w="824" w:type="dxa"/>
            <w:tcBorders>
              <w:right w:val="single" w:sz="4" w:space="0" w:color="auto"/>
            </w:tcBorders>
          </w:tcPr>
          <w:p w14:paraId="24EB361B" w14:textId="77777777" w:rsidR="00C07630" w:rsidRPr="00A52D21" w:rsidRDefault="00C07630" w:rsidP="00C07630">
            <w:pPr>
              <w:numPr>
                <w:ilvl w:val="0"/>
                <w:numId w:val="1"/>
              </w:numPr>
              <w:jc w:val="both"/>
              <w:rPr>
                <w:rFonts w:ascii="Aptos" w:hAnsi="Aptos" w:cs="Arial"/>
                <w:sz w:val="22"/>
                <w:szCs w:val="22"/>
              </w:rPr>
            </w:pPr>
          </w:p>
        </w:tc>
        <w:tc>
          <w:tcPr>
            <w:tcW w:w="1620" w:type="dxa"/>
            <w:tcBorders>
              <w:right w:val="single" w:sz="4" w:space="0" w:color="auto"/>
            </w:tcBorders>
          </w:tcPr>
          <w:p w14:paraId="6E877EA0" w14:textId="3FB61AF4" w:rsidR="00C07630" w:rsidRPr="00A52D21" w:rsidRDefault="00C07630" w:rsidP="00C07630">
            <w:pPr>
              <w:jc w:val="both"/>
              <w:rPr>
                <w:rFonts w:ascii="Aptos" w:hAnsi="Aptos"/>
                <w:sz w:val="22"/>
                <w:szCs w:val="22"/>
              </w:rPr>
            </w:pPr>
            <w:r w:rsidRPr="00A52D21">
              <w:rPr>
                <w:rFonts w:ascii="Aptos" w:hAnsi="Aptos" w:cs="Arial"/>
                <w:sz w:val="22"/>
                <w:szCs w:val="22"/>
              </w:rPr>
              <w:t>GCC 33.2.4</w:t>
            </w:r>
          </w:p>
        </w:tc>
        <w:tc>
          <w:tcPr>
            <w:tcW w:w="7335" w:type="dxa"/>
            <w:tcBorders>
              <w:left w:val="nil"/>
            </w:tcBorders>
          </w:tcPr>
          <w:p w14:paraId="4834E0C0" w14:textId="77777777" w:rsidR="00C07630" w:rsidRPr="00A52D21" w:rsidRDefault="00C07630" w:rsidP="00C07630">
            <w:pPr>
              <w:jc w:val="both"/>
              <w:rPr>
                <w:rFonts w:ascii="Aptos" w:hAnsi="Aptos" w:cs="Arial"/>
                <w:b/>
                <w:bCs/>
                <w:sz w:val="22"/>
                <w:szCs w:val="22"/>
              </w:rPr>
            </w:pPr>
            <w:r w:rsidRPr="00A52D21">
              <w:rPr>
                <w:rFonts w:ascii="Aptos" w:hAnsi="Aptos" w:cs="Arial"/>
                <w:b/>
                <w:bCs/>
                <w:sz w:val="22"/>
                <w:szCs w:val="22"/>
              </w:rPr>
              <w:t>Replace the existing Provision GCC 33.2.4 as below:</w:t>
            </w:r>
          </w:p>
          <w:p w14:paraId="2F9F04FC" w14:textId="77777777" w:rsidR="00C07630" w:rsidRPr="00A52D21" w:rsidRDefault="00C07630" w:rsidP="00C07630">
            <w:pPr>
              <w:jc w:val="both"/>
              <w:rPr>
                <w:rFonts w:ascii="Aptos" w:hAnsi="Aptos" w:cs="Arial"/>
                <w:b/>
                <w:bCs/>
                <w:sz w:val="22"/>
                <w:szCs w:val="22"/>
              </w:rPr>
            </w:pPr>
          </w:p>
          <w:p w14:paraId="028F0C38" w14:textId="77777777" w:rsidR="00C07630" w:rsidRPr="00A52D21" w:rsidRDefault="00C07630" w:rsidP="00C07630">
            <w:pPr>
              <w:ind w:left="40" w:hanging="40"/>
              <w:jc w:val="both"/>
              <w:rPr>
                <w:rFonts w:ascii="Aptos" w:hAnsi="Aptos" w:cs="Arial"/>
                <w:b/>
                <w:bCs/>
                <w:sz w:val="22"/>
                <w:szCs w:val="22"/>
              </w:rPr>
            </w:pPr>
            <w:r w:rsidRPr="00A52D21">
              <w:rPr>
                <w:rFonts w:ascii="Aptos" w:hAnsi="Aptos" w:cs="Arial"/>
                <w:sz w:val="22"/>
                <w:szCs w:val="22"/>
              </w:rPr>
              <w:t xml:space="preserve">If rates and prices of any change are not available in the Contract, the parties thereto shall agree on specific rates for the valuation of the change and all matters therein related to the change. </w:t>
            </w:r>
            <w:r w:rsidRPr="00A52D21">
              <w:rPr>
                <w:rFonts w:ascii="Aptos" w:hAnsi="Aptos" w:cs="Arial"/>
                <w:b/>
                <w:bCs/>
                <w:sz w:val="22"/>
                <w:szCs w:val="22"/>
              </w:rPr>
              <w:t>For arriving at such rates for the valuation of change, following guidelines are hereby specified: -</w:t>
            </w:r>
          </w:p>
          <w:p w14:paraId="44D47D8F" w14:textId="77777777" w:rsidR="00C07630" w:rsidRPr="00A52D21" w:rsidRDefault="00C07630" w:rsidP="00C07630">
            <w:pPr>
              <w:jc w:val="both"/>
              <w:rPr>
                <w:rFonts w:ascii="Aptos" w:hAnsi="Aptos" w:cs="Arial"/>
                <w:b/>
                <w:bCs/>
                <w:sz w:val="22"/>
                <w:szCs w:val="22"/>
              </w:rPr>
            </w:pPr>
            <w:r w:rsidRPr="00A52D21">
              <w:rPr>
                <w:rFonts w:ascii="Aptos" w:hAnsi="Aptos" w:cs="Arial"/>
                <w:b/>
                <w:bCs/>
                <w:sz w:val="22"/>
                <w:szCs w:val="22"/>
              </w:rPr>
              <w:t xml:space="preserve">33.2.4.1 </w:t>
            </w:r>
            <w:r w:rsidRPr="00A52D21">
              <w:rPr>
                <w:rFonts w:ascii="Aptos" w:hAnsi="Aptos" w:cs="Arial"/>
                <w:b/>
                <w:bCs/>
                <w:sz w:val="22"/>
                <w:szCs w:val="22"/>
                <w:u w:val="single"/>
              </w:rPr>
              <w:t>For New items</w:t>
            </w:r>
            <w:r w:rsidRPr="00A52D21">
              <w:rPr>
                <w:rFonts w:ascii="Aptos" w:hAnsi="Aptos" w:cs="Arial"/>
                <w:b/>
                <w:bCs/>
                <w:sz w:val="22"/>
                <w:szCs w:val="22"/>
              </w:rPr>
              <w:t xml:space="preserve">: - </w:t>
            </w:r>
          </w:p>
          <w:p w14:paraId="26E1C027" w14:textId="77777777" w:rsidR="00C07630" w:rsidRPr="00A52D21" w:rsidRDefault="00C07630" w:rsidP="00C07630">
            <w:pPr>
              <w:ind w:left="40" w:hanging="40"/>
              <w:jc w:val="both"/>
              <w:rPr>
                <w:rFonts w:ascii="Aptos" w:hAnsi="Aptos" w:cs="Arial"/>
                <w:b/>
                <w:bCs/>
                <w:sz w:val="22"/>
                <w:szCs w:val="22"/>
              </w:rPr>
            </w:pPr>
          </w:p>
          <w:p w14:paraId="3D95638C" w14:textId="77777777" w:rsidR="00C07630" w:rsidRPr="00A52D21" w:rsidRDefault="00C07630" w:rsidP="00C07630">
            <w:pPr>
              <w:pStyle w:val="ListParagraph"/>
              <w:numPr>
                <w:ilvl w:val="0"/>
                <w:numId w:val="36"/>
              </w:numPr>
              <w:spacing w:after="160" w:line="259" w:lineRule="auto"/>
              <w:ind w:left="313" w:hanging="283"/>
              <w:contextualSpacing/>
              <w:jc w:val="both"/>
              <w:rPr>
                <w:rFonts w:ascii="Aptos" w:hAnsi="Aptos" w:cs="Arial"/>
                <w:b/>
                <w:bCs/>
                <w:sz w:val="22"/>
                <w:szCs w:val="22"/>
              </w:rPr>
            </w:pPr>
            <w:r w:rsidRPr="00A52D21">
              <w:rPr>
                <w:rFonts w:ascii="Aptos" w:hAnsi="Aptos" w:cs="Arial"/>
                <w:b/>
                <w:bCs/>
                <w:sz w:val="22"/>
                <w:szCs w:val="22"/>
              </w:rPr>
              <w:t xml:space="preserve">If possible, the rate shall be arrived at on the basis of similar item available in the contract. </w:t>
            </w:r>
          </w:p>
          <w:p w14:paraId="2718C15C" w14:textId="77777777" w:rsidR="00C07630" w:rsidRPr="00A52D21" w:rsidRDefault="00C07630" w:rsidP="00C07630">
            <w:pPr>
              <w:pStyle w:val="ListParagraph"/>
              <w:ind w:left="313"/>
              <w:jc w:val="both"/>
              <w:rPr>
                <w:rFonts w:ascii="Aptos" w:hAnsi="Aptos" w:cs="Arial"/>
                <w:b/>
                <w:bCs/>
                <w:sz w:val="22"/>
                <w:szCs w:val="22"/>
              </w:rPr>
            </w:pPr>
          </w:p>
          <w:p w14:paraId="7BBEB58B" w14:textId="77777777" w:rsidR="00C07630" w:rsidRPr="00A52D21" w:rsidRDefault="00C07630" w:rsidP="00C07630">
            <w:pPr>
              <w:pStyle w:val="ListParagraph"/>
              <w:numPr>
                <w:ilvl w:val="0"/>
                <w:numId w:val="36"/>
              </w:numPr>
              <w:spacing w:after="160" w:line="259" w:lineRule="auto"/>
              <w:ind w:left="313" w:hanging="313"/>
              <w:contextualSpacing/>
              <w:jc w:val="both"/>
              <w:rPr>
                <w:rFonts w:ascii="Aptos" w:hAnsi="Aptos" w:cs="Arial"/>
                <w:b/>
                <w:bCs/>
                <w:sz w:val="22"/>
                <w:szCs w:val="22"/>
              </w:rPr>
            </w:pPr>
            <w:r w:rsidRPr="00A52D21">
              <w:rPr>
                <w:rFonts w:ascii="Aptos" w:hAnsi="Aptos" w:cs="Arial"/>
                <w:b/>
                <w:bCs/>
                <w:sz w:val="22"/>
                <w:szCs w:val="22"/>
              </w:rPr>
              <w:t xml:space="preserve">In case similar item is not available in the Contract, the rate shall be arrived taking into consideration the following documents in the given order of preference: - </w:t>
            </w:r>
          </w:p>
          <w:p w14:paraId="5E478E81" w14:textId="77777777" w:rsidR="00C07630" w:rsidRPr="00A52D21" w:rsidRDefault="00C07630" w:rsidP="00C07630">
            <w:pPr>
              <w:ind w:left="40" w:hanging="40"/>
              <w:jc w:val="both"/>
              <w:rPr>
                <w:rFonts w:ascii="Aptos" w:hAnsi="Aptos" w:cs="Arial"/>
                <w:b/>
                <w:bCs/>
                <w:sz w:val="22"/>
                <w:szCs w:val="22"/>
              </w:rPr>
            </w:pPr>
          </w:p>
          <w:p w14:paraId="7A32D230" w14:textId="77777777" w:rsidR="00C07630" w:rsidRPr="00A52D21" w:rsidRDefault="00C07630" w:rsidP="00C07630">
            <w:pPr>
              <w:pStyle w:val="ListParagraph"/>
              <w:numPr>
                <w:ilvl w:val="0"/>
                <w:numId w:val="35"/>
              </w:numPr>
              <w:spacing w:after="160" w:line="259" w:lineRule="auto"/>
              <w:contextualSpacing/>
              <w:jc w:val="both"/>
              <w:rPr>
                <w:rFonts w:ascii="Aptos" w:hAnsi="Aptos" w:cs="Arial"/>
                <w:b/>
                <w:bCs/>
                <w:sz w:val="22"/>
                <w:szCs w:val="22"/>
              </w:rPr>
            </w:pPr>
            <w:r w:rsidRPr="00A52D21">
              <w:rPr>
                <w:rFonts w:ascii="Aptos" w:hAnsi="Aptos" w:cs="Arial"/>
                <w:b/>
                <w:bCs/>
                <w:sz w:val="22"/>
                <w:szCs w:val="22"/>
              </w:rPr>
              <w:t>POWERGRID SOR (with suitable adjustment in regard to the Price Level)</w:t>
            </w:r>
          </w:p>
          <w:p w14:paraId="0AB667CA" w14:textId="77777777" w:rsidR="00C07630" w:rsidRPr="00A52D21" w:rsidRDefault="00C07630" w:rsidP="00C07630">
            <w:pPr>
              <w:pStyle w:val="ListParagraph"/>
              <w:numPr>
                <w:ilvl w:val="0"/>
                <w:numId w:val="35"/>
              </w:numPr>
              <w:spacing w:after="160" w:line="259" w:lineRule="auto"/>
              <w:contextualSpacing/>
              <w:jc w:val="both"/>
              <w:rPr>
                <w:rFonts w:ascii="Aptos" w:hAnsi="Aptos" w:cs="Arial"/>
                <w:b/>
                <w:bCs/>
                <w:sz w:val="22"/>
                <w:szCs w:val="22"/>
              </w:rPr>
            </w:pPr>
            <w:r w:rsidRPr="00A52D21">
              <w:rPr>
                <w:rFonts w:ascii="Aptos" w:hAnsi="Aptos" w:cs="Arial"/>
                <w:b/>
                <w:bCs/>
                <w:sz w:val="22"/>
                <w:szCs w:val="22"/>
              </w:rPr>
              <w:t>Analysis of Delhi Schedule of Rates issued by CPWD and considering the declared factor for adjustment.</w:t>
            </w:r>
          </w:p>
          <w:p w14:paraId="12B856AD" w14:textId="77777777" w:rsidR="00C07630" w:rsidRPr="00A52D21" w:rsidRDefault="00C07630" w:rsidP="00C07630">
            <w:pPr>
              <w:pStyle w:val="ListParagraph"/>
              <w:numPr>
                <w:ilvl w:val="0"/>
                <w:numId w:val="35"/>
              </w:numPr>
              <w:spacing w:after="160" w:line="259" w:lineRule="auto"/>
              <w:contextualSpacing/>
              <w:jc w:val="both"/>
              <w:rPr>
                <w:rFonts w:ascii="Aptos" w:hAnsi="Aptos" w:cs="Arial"/>
                <w:b/>
                <w:bCs/>
                <w:sz w:val="22"/>
                <w:szCs w:val="22"/>
              </w:rPr>
            </w:pPr>
            <w:r w:rsidRPr="00A52D21">
              <w:rPr>
                <w:rFonts w:ascii="Aptos" w:hAnsi="Aptos"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44E1D75B" w14:textId="77777777" w:rsidR="00C07630" w:rsidRPr="00A52D21" w:rsidRDefault="00C07630" w:rsidP="00C07630">
            <w:pPr>
              <w:pStyle w:val="ListParagraph"/>
              <w:numPr>
                <w:ilvl w:val="0"/>
                <w:numId w:val="35"/>
              </w:numPr>
              <w:spacing w:after="160" w:line="259" w:lineRule="auto"/>
              <w:contextualSpacing/>
              <w:jc w:val="both"/>
              <w:rPr>
                <w:rFonts w:ascii="Aptos" w:hAnsi="Aptos" w:cs="Arial"/>
                <w:b/>
                <w:bCs/>
                <w:sz w:val="22"/>
                <w:szCs w:val="22"/>
              </w:rPr>
            </w:pPr>
            <w:r w:rsidRPr="00A52D21">
              <w:rPr>
                <w:rFonts w:ascii="Aptos" w:hAnsi="Aptos" w:cs="Arial"/>
                <w:b/>
                <w:bCs/>
                <w:sz w:val="22"/>
                <w:szCs w:val="22"/>
              </w:rPr>
              <w:t>Rate(s) established from the lowest budgetary quotation from various manufacturers/suppliers (minimum three nos.) plus 15% to cover Contractor’s profit and overhead.</w:t>
            </w:r>
          </w:p>
          <w:p w14:paraId="270F93DA" w14:textId="77777777" w:rsidR="00C07630" w:rsidRPr="00A52D21" w:rsidRDefault="00C07630" w:rsidP="00C07630">
            <w:pPr>
              <w:jc w:val="both"/>
              <w:rPr>
                <w:rFonts w:ascii="Aptos" w:hAnsi="Aptos" w:cs="Arial"/>
                <w:b/>
                <w:bCs/>
                <w:sz w:val="22"/>
                <w:szCs w:val="22"/>
              </w:rPr>
            </w:pPr>
            <w:r w:rsidRPr="00A52D21">
              <w:rPr>
                <w:rFonts w:ascii="Aptos" w:hAnsi="Aptos" w:cs="Arial"/>
                <w:b/>
                <w:bCs/>
                <w:sz w:val="22"/>
                <w:szCs w:val="22"/>
              </w:rPr>
              <w:t>The finalization of new rates in certain cases may be based on the combination of more than one of the guidelines described at Para a) &amp; b) above.</w:t>
            </w:r>
          </w:p>
          <w:p w14:paraId="1BA7EB36" w14:textId="77777777" w:rsidR="00C07630" w:rsidRPr="00A52D21" w:rsidRDefault="00C07630" w:rsidP="00C07630">
            <w:pPr>
              <w:jc w:val="both"/>
              <w:rPr>
                <w:rFonts w:ascii="Aptos" w:hAnsi="Aptos" w:cs="Arial"/>
                <w:b/>
                <w:bCs/>
                <w:sz w:val="22"/>
                <w:szCs w:val="22"/>
              </w:rPr>
            </w:pPr>
          </w:p>
          <w:p w14:paraId="13F7485E" w14:textId="77777777" w:rsidR="00C07630" w:rsidRPr="00A52D21" w:rsidRDefault="00C07630" w:rsidP="00C07630">
            <w:pPr>
              <w:jc w:val="both"/>
              <w:rPr>
                <w:rFonts w:ascii="Aptos" w:hAnsi="Aptos" w:cs="Arial"/>
                <w:b/>
                <w:bCs/>
                <w:sz w:val="22"/>
                <w:szCs w:val="22"/>
                <w:u w:val="single"/>
              </w:rPr>
            </w:pPr>
            <w:r w:rsidRPr="00A52D21">
              <w:rPr>
                <w:rFonts w:ascii="Aptos" w:hAnsi="Aptos" w:cs="Arial"/>
                <w:b/>
                <w:bCs/>
                <w:sz w:val="22"/>
                <w:szCs w:val="22"/>
              </w:rPr>
              <w:t xml:space="preserve">33.2.4.2 </w:t>
            </w:r>
            <w:r w:rsidRPr="00A52D21">
              <w:rPr>
                <w:rFonts w:ascii="Aptos" w:hAnsi="Aptos" w:cs="Arial"/>
                <w:b/>
                <w:bCs/>
                <w:sz w:val="22"/>
                <w:szCs w:val="22"/>
                <w:u w:val="single"/>
              </w:rPr>
              <w:t>For Substitute items:</w:t>
            </w:r>
          </w:p>
          <w:p w14:paraId="109FF825" w14:textId="77777777" w:rsidR="00C07630" w:rsidRPr="00A52D21" w:rsidRDefault="00C07630" w:rsidP="00C07630">
            <w:pPr>
              <w:jc w:val="both"/>
              <w:rPr>
                <w:rFonts w:ascii="Aptos" w:hAnsi="Aptos" w:cs="Arial"/>
                <w:b/>
                <w:bCs/>
                <w:sz w:val="22"/>
                <w:szCs w:val="22"/>
                <w:u w:val="single"/>
              </w:rPr>
            </w:pPr>
          </w:p>
          <w:p w14:paraId="63FF6D8B" w14:textId="77777777" w:rsidR="00C07630" w:rsidRPr="00A52D21" w:rsidRDefault="00C07630" w:rsidP="00C07630">
            <w:pPr>
              <w:ind w:left="40" w:hanging="40"/>
              <w:jc w:val="both"/>
              <w:rPr>
                <w:rFonts w:ascii="Aptos" w:hAnsi="Aptos" w:cs="Arial"/>
                <w:b/>
                <w:bCs/>
                <w:sz w:val="22"/>
                <w:szCs w:val="22"/>
              </w:rPr>
            </w:pPr>
            <w:r w:rsidRPr="00A52D21">
              <w:rPr>
                <w:rFonts w:ascii="Aptos" w:hAnsi="Aptos" w:cs="Arial"/>
                <w:b/>
                <w:bCs/>
                <w:sz w:val="22"/>
                <w:szCs w:val="22"/>
              </w:rPr>
              <w:lastRenderedPageBreak/>
              <w:t xml:space="preserve">For arriving at the rate for Substitute item, the rate for the Existing item (to be substituted) and Substitute item shall be arrived in the similar manner as stipulated at para GCC 33.2.4.1 b) above. </w:t>
            </w:r>
          </w:p>
          <w:p w14:paraId="591A5FFC" w14:textId="77777777" w:rsidR="00C07630" w:rsidRPr="00A52D21" w:rsidRDefault="00C07630" w:rsidP="00C07630">
            <w:pPr>
              <w:ind w:left="40" w:hanging="40"/>
              <w:jc w:val="both"/>
              <w:rPr>
                <w:rFonts w:ascii="Aptos" w:hAnsi="Aptos" w:cs="Arial"/>
                <w:b/>
                <w:bCs/>
                <w:sz w:val="22"/>
                <w:szCs w:val="22"/>
              </w:rPr>
            </w:pPr>
          </w:p>
          <w:p w14:paraId="63E1355D" w14:textId="77777777" w:rsidR="00C07630" w:rsidRPr="00A52D21" w:rsidRDefault="00C07630" w:rsidP="00C07630">
            <w:pPr>
              <w:ind w:left="40" w:hanging="40"/>
              <w:jc w:val="both"/>
              <w:rPr>
                <w:rFonts w:ascii="Aptos" w:hAnsi="Aptos" w:cs="Arial"/>
                <w:b/>
                <w:bCs/>
                <w:sz w:val="22"/>
                <w:szCs w:val="22"/>
              </w:rPr>
            </w:pPr>
            <w:r w:rsidRPr="00A52D21">
              <w:rPr>
                <w:rFonts w:ascii="Aptos" w:hAnsi="Aptos"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51C9236D" w14:textId="77777777" w:rsidR="00C07630" w:rsidRPr="00A52D21" w:rsidRDefault="00C07630" w:rsidP="00C07630">
            <w:pPr>
              <w:ind w:left="40" w:hanging="40"/>
              <w:jc w:val="both"/>
              <w:rPr>
                <w:rFonts w:ascii="Aptos" w:hAnsi="Aptos" w:cs="Arial"/>
                <w:b/>
                <w:bCs/>
                <w:sz w:val="22"/>
                <w:szCs w:val="22"/>
              </w:rPr>
            </w:pPr>
          </w:p>
          <w:p w14:paraId="2C60E2FE" w14:textId="77777777" w:rsidR="00C07630" w:rsidRPr="00A52D21" w:rsidRDefault="00C07630" w:rsidP="00C07630">
            <w:pPr>
              <w:jc w:val="both"/>
              <w:rPr>
                <w:rFonts w:ascii="Aptos" w:hAnsi="Aptos" w:cs="Arial"/>
                <w:b/>
                <w:bCs/>
                <w:sz w:val="22"/>
                <w:szCs w:val="22"/>
              </w:rPr>
            </w:pPr>
            <w:r w:rsidRPr="00A52D21">
              <w:rPr>
                <w:rFonts w:ascii="Aptos" w:hAnsi="Aptos" w:cs="Arial"/>
                <w:b/>
                <w:bCs/>
                <w:sz w:val="22"/>
                <w:szCs w:val="22"/>
              </w:rPr>
              <w:t>(b)If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1BF0EE50" w14:textId="77777777" w:rsidR="00C07630" w:rsidRPr="00A52D21" w:rsidRDefault="00C07630" w:rsidP="00C07630">
            <w:pPr>
              <w:jc w:val="both"/>
              <w:rPr>
                <w:rFonts w:ascii="Aptos" w:hAnsi="Aptos" w:cs="Arial"/>
                <w:b/>
                <w:bCs/>
                <w:sz w:val="22"/>
                <w:szCs w:val="22"/>
              </w:rPr>
            </w:pPr>
          </w:p>
          <w:p w14:paraId="04F323D8" w14:textId="77777777" w:rsidR="00C07630" w:rsidRPr="00A52D21" w:rsidRDefault="00C07630" w:rsidP="00C07630">
            <w:pPr>
              <w:jc w:val="both"/>
              <w:rPr>
                <w:rFonts w:ascii="Aptos" w:hAnsi="Aptos" w:cs="Arial"/>
                <w:b/>
                <w:bCs/>
                <w:sz w:val="22"/>
                <w:szCs w:val="22"/>
              </w:rPr>
            </w:pPr>
            <w:r w:rsidRPr="00A52D21">
              <w:rPr>
                <w:rFonts w:ascii="Aptos" w:hAnsi="Aptos" w:cs="Arial"/>
                <w:b/>
                <w:bCs/>
                <w:sz w:val="22"/>
                <w:szCs w:val="22"/>
              </w:rPr>
              <w:t>33.2.4.3 Based on the agreed rates for valuation of the change as above and all matters therein related to the change, the Employer shall, if it intends to proceed with the Change, issue the Contractor with a Change Order.</w:t>
            </w:r>
          </w:p>
          <w:p w14:paraId="7EB2D275" w14:textId="77777777" w:rsidR="00C07630" w:rsidRPr="00A52D21" w:rsidRDefault="00C07630" w:rsidP="00C07630">
            <w:pPr>
              <w:jc w:val="both"/>
              <w:rPr>
                <w:rFonts w:ascii="Aptos" w:hAnsi="Aptos" w:cs="Arial"/>
                <w:b/>
                <w:bCs/>
                <w:sz w:val="22"/>
                <w:szCs w:val="22"/>
              </w:rPr>
            </w:pPr>
          </w:p>
          <w:p w14:paraId="5F11B1A4" w14:textId="2D40CD2A" w:rsidR="00C07630" w:rsidRPr="00A52D21" w:rsidRDefault="00C07630" w:rsidP="00C07630">
            <w:pPr>
              <w:jc w:val="both"/>
              <w:rPr>
                <w:rFonts w:ascii="Aptos" w:hAnsi="Aptos"/>
                <w:b/>
                <w:bCs/>
                <w:sz w:val="22"/>
                <w:szCs w:val="22"/>
              </w:rPr>
            </w:pPr>
            <w:r w:rsidRPr="00A52D21">
              <w:rPr>
                <w:rFonts w:ascii="Aptos" w:hAnsi="Aptos" w:cs="Arial"/>
                <w:b/>
                <w:bCs/>
                <w:sz w:val="22"/>
                <w:szCs w:val="22"/>
              </w:rPr>
              <w:t>33.2.4.4 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tc>
      </w:tr>
      <w:tr w:rsidR="00C07630" w:rsidRPr="00A52D21" w14:paraId="006A23F5" w14:textId="77777777" w:rsidTr="00160484">
        <w:tc>
          <w:tcPr>
            <w:tcW w:w="824" w:type="dxa"/>
            <w:tcBorders>
              <w:right w:val="single" w:sz="4" w:space="0" w:color="auto"/>
            </w:tcBorders>
          </w:tcPr>
          <w:p w14:paraId="543A25CE" w14:textId="77777777" w:rsidR="00C07630" w:rsidRPr="00A52D21" w:rsidRDefault="00C07630" w:rsidP="00C07630">
            <w:pPr>
              <w:numPr>
                <w:ilvl w:val="0"/>
                <w:numId w:val="1"/>
              </w:numPr>
              <w:jc w:val="both"/>
              <w:rPr>
                <w:rFonts w:ascii="Aptos" w:hAnsi="Aptos" w:cs="Arial"/>
                <w:sz w:val="22"/>
                <w:szCs w:val="22"/>
              </w:rPr>
            </w:pPr>
          </w:p>
        </w:tc>
        <w:tc>
          <w:tcPr>
            <w:tcW w:w="1620" w:type="dxa"/>
            <w:tcBorders>
              <w:right w:val="single" w:sz="4" w:space="0" w:color="auto"/>
            </w:tcBorders>
          </w:tcPr>
          <w:p w14:paraId="55C92614" w14:textId="1AFAC865" w:rsidR="00C07630" w:rsidRPr="00A52D21" w:rsidRDefault="00C07630" w:rsidP="00C07630">
            <w:pPr>
              <w:jc w:val="both"/>
              <w:rPr>
                <w:rFonts w:ascii="Aptos" w:hAnsi="Aptos" w:cs="Arial"/>
                <w:sz w:val="22"/>
                <w:szCs w:val="22"/>
              </w:rPr>
            </w:pPr>
            <w:r w:rsidRPr="00A52D21">
              <w:rPr>
                <w:rFonts w:ascii="Aptos" w:hAnsi="Aptos"/>
                <w:sz w:val="22"/>
                <w:szCs w:val="22"/>
              </w:rPr>
              <w:t>GCC 33.2.5</w:t>
            </w:r>
          </w:p>
        </w:tc>
        <w:tc>
          <w:tcPr>
            <w:tcW w:w="7335" w:type="dxa"/>
            <w:tcBorders>
              <w:left w:val="nil"/>
            </w:tcBorders>
          </w:tcPr>
          <w:p w14:paraId="6B75C7BE" w14:textId="77777777" w:rsidR="00C07630" w:rsidRPr="00A52D21" w:rsidRDefault="00C07630" w:rsidP="00C07630">
            <w:pPr>
              <w:jc w:val="both"/>
              <w:rPr>
                <w:rFonts w:ascii="Aptos" w:hAnsi="Aptos"/>
                <w:b/>
                <w:bCs/>
                <w:sz w:val="22"/>
                <w:szCs w:val="22"/>
              </w:rPr>
            </w:pPr>
            <w:r w:rsidRPr="00A52D21">
              <w:rPr>
                <w:rFonts w:ascii="Aptos" w:hAnsi="Aptos"/>
                <w:b/>
                <w:bCs/>
                <w:sz w:val="22"/>
                <w:szCs w:val="22"/>
              </w:rPr>
              <w:t>Replace the existing Provision GCC 33.2.5 as below:</w:t>
            </w:r>
          </w:p>
          <w:p w14:paraId="43EB28CA" w14:textId="77777777" w:rsidR="00C07630" w:rsidRPr="00A52D21" w:rsidRDefault="00C07630" w:rsidP="00C07630">
            <w:pPr>
              <w:jc w:val="both"/>
              <w:rPr>
                <w:rFonts w:ascii="Aptos" w:hAnsi="Aptos"/>
                <w:sz w:val="22"/>
                <w:szCs w:val="22"/>
              </w:rPr>
            </w:pPr>
          </w:p>
          <w:p w14:paraId="1F8E1F46" w14:textId="5C585614" w:rsidR="00C07630" w:rsidRPr="00A52D21" w:rsidRDefault="00C07630" w:rsidP="00C07630">
            <w:pPr>
              <w:jc w:val="both"/>
              <w:rPr>
                <w:rFonts w:ascii="Aptos" w:hAnsi="Aptos"/>
                <w:sz w:val="22"/>
                <w:szCs w:val="22"/>
              </w:rPr>
            </w:pPr>
            <w:r w:rsidRPr="00A52D21">
              <w:rPr>
                <w:rFonts w:ascii="Aptos" w:hAnsi="Aptos"/>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2A528A76" w14:textId="77777777" w:rsidR="00C07630" w:rsidRPr="00A52D21" w:rsidRDefault="00C07630" w:rsidP="00C07630">
            <w:pPr>
              <w:jc w:val="both"/>
              <w:rPr>
                <w:rFonts w:ascii="Aptos" w:hAnsi="Aptos"/>
                <w:sz w:val="22"/>
                <w:szCs w:val="22"/>
              </w:rPr>
            </w:pPr>
          </w:p>
          <w:p w14:paraId="3B969607" w14:textId="77777777" w:rsidR="00C07630" w:rsidRPr="00A52D21" w:rsidRDefault="00C07630" w:rsidP="00C07630">
            <w:pPr>
              <w:jc w:val="both"/>
              <w:rPr>
                <w:rFonts w:ascii="Aptos" w:hAnsi="Aptos"/>
                <w:sz w:val="22"/>
                <w:szCs w:val="22"/>
              </w:rPr>
            </w:pPr>
            <w:r w:rsidRPr="00A52D21">
              <w:rPr>
                <w:rFonts w:ascii="Aptos" w:hAnsi="Aptos"/>
                <w:sz w:val="22"/>
                <w:szCs w:val="22"/>
              </w:rPr>
              <w:t xml:space="preserve">Upon receipt of a Pending Agreement Change Order, the Contractor shall immediately proceed with effecting the Changes covered by such Order. The parties shall thereafter attempt to reach agreement on the outstanding </w:t>
            </w:r>
            <w:r w:rsidRPr="00A52D21">
              <w:rPr>
                <w:rFonts w:ascii="Aptos" w:hAnsi="Aptos"/>
                <w:sz w:val="22"/>
                <w:szCs w:val="22"/>
              </w:rPr>
              <w:lastRenderedPageBreak/>
              <w:t>issues under the Change Proposal.</w:t>
            </w:r>
          </w:p>
          <w:p w14:paraId="1B06571F" w14:textId="77777777" w:rsidR="00C07630" w:rsidRPr="00A52D21" w:rsidRDefault="00C07630" w:rsidP="00C07630">
            <w:pPr>
              <w:jc w:val="both"/>
              <w:rPr>
                <w:rFonts w:ascii="Aptos" w:hAnsi="Aptos"/>
                <w:sz w:val="22"/>
                <w:szCs w:val="22"/>
              </w:rPr>
            </w:pPr>
          </w:p>
          <w:p w14:paraId="5D490C2A" w14:textId="77777777" w:rsidR="00C07630" w:rsidRPr="00A52D21" w:rsidRDefault="00C07630" w:rsidP="00C07630">
            <w:pPr>
              <w:jc w:val="both"/>
              <w:rPr>
                <w:rFonts w:ascii="Aptos" w:hAnsi="Aptos"/>
                <w:sz w:val="22"/>
                <w:szCs w:val="22"/>
              </w:rPr>
            </w:pPr>
            <w:r w:rsidRPr="00A52D21">
              <w:rPr>
                <w:rFonts w:ascii="Aptos" w:hAnsi="Aptos"/>
                <w:sz w:val="22"/>
                <w:szCs w:val="22"/>
              </w:rPr>
              <w:t>If the parties cannot reach agreement within sixty (60) days from the date of issue of the Pending Agreement Change Order, then the matter may be referred to the Arbitrator</w:t>
            </w:r>
            <w:r w:rsidRPr="00A52D21">
              <w:rPr>
                <w:rFonts w:ascii="Aptos" w:hAnsi="Aptos"/>
                <w:b/>
                <w:bCs/>
                <w:sz w:val="22"/>
                <w:szCs w:val="22"/>
              </w:rPr>
              <w:t>/CCIE</w:t>
            </w:r>
            <w:r w:rsidRPr="00A52D21">
              <w:rPr>
                <w:rFonts w:ascii="Aptos" w:hAnsi="Aptos"/>
                <w:sz w:val="22"/>
                <w:szCs w:val="22"/>
              </w:rPr>
              <w:t xml:space="preserve"> in accordance with the provisions of GCC Clause 38 &amp; 39</w:t>
            </w:r>
            <w:r w:rsidRPr="00A52D21">
              <w:rPr>
                <w:rFonts w:ascii="Aptos" w:hAnsi="Aptos"/>
                <w:b/>
                <w:bCs/>
                <w:sz w:val="22"/>
                <w:szCs w:val="22"/>
              </w:rPr>
              <w:t>/40</w:t>
            </w:r>
            <w:r w:rsidRPr="00A52D21">
              <w:rPr>
                <w:rFonts w:ascii="Aptos" w:hAnsi="Aptos"/>
                <w:sz w:val="22"/>
                <w:szCs w:val="22"/>
              </w:rPr>
              <w:t>.</w:t>
            </w:r>
          </w:p>
          <w:p w14:paraId="20C6A9BB" w14:textId="77777777" w:rsidR="00C07630" w:rsidRPr="00A52D21" w:rsidRDefault="00C07630" w:rsidP="00C07630">
            <w:pPr>
              <w:jc w:val="both"/>
              <w:rPr>
                <w:rFonts w:ascii="Aptos" w:hAnsi="Aptos" w:cs="Arial"/>
                <w:b/>
                <w:bCs/>
                <w:sz w:val="22"/>
                <w:szCs w:val="22"/>
              </w:rPr>
            </w:pPr>
          </w:p>
        </w:tc>
      </w:tr>
      <w:tr w:rsidR="00C07630" w:rsidRPr="00A52D21" w14:paraId="4E54350E" w14:textId="77777777" w:rsidTr="00160484">
        <w:tc>
          <w:tcPr>
            <w:tcW w:w="824" w:type="dxa"/>
            <w:tcBorders>
              <w:right w:val="single" w:sz="4" w:space="0" w:color="auto"/>
            </w:tcBorders>
          </w:tcPr>
          <w:p w14:paraId="72443B6D" w14:textId="77777777" w:rsidR="00C07630" w:rsidRPr="00A52D21" w:rsidRDefault="00C07630" w:rsidP="00C07630">
            <w:pPr>
              <w:numPr>
                <w:ilvl w:val="0"/>
                <w:numId w:val="1"/>
              </w:numPr>
              <w:jc w:val="both"/>
              <w:rPr>
                <w:rFonts w:ascii="Aptos" w:hAnsi="Aptos" w:cs="Arial"/>
                <w:sz w:val="22"/>
                <w:szCs w:val="22"/>
              </w:rPr>
            </w:pPr>
          </w:p>
        </w:tc>
        <w:tc>
          <w:tcPr>
            <w:tcW w:w="1620" w:type="dxa"/>
            <w:tcBorders>
              <w:right w:val="single" w:sz="4" w:space="0" w:color="auto"/>
            </w:tcBorders>
          </w:tcPr>
          <w:p w14:paraId="3EA8C1BA" w14:textId="2A940DBF" w:rsidR="00C07630" w:rsidRPr="00E751F4" w:rsidRDefault="00C07630" w:rsidP="00C07630">
            <w:pPr>
              <w:jc w:val="both"/>
              <w:rPr>
                <w:rFonts w:ascii="Aptos" w:hAnsi="Aptos"/>
                <w:sz w:val="22"/>
                <w:szCs w:val="22"/>
              </w:rPr>
            </w:pPr>
            <w:r w:rsidRPr="00E751F4">
              <w:rPr>
                <w:rFonts w:ascii="Aptos" w:hAnsi="Aptos"/>
                <w:sz w:val="22"/>
                <w:szCs w:val="22"/>
              </w:rPr>
              <w:t>GCC 34.1</w:t>
            </w:r>
          </w:p>
        </w:tc>
        <w:tc>
          <w:tcPr>
            <w:tcW w:w="7335" w:type="dxa"/>
            <w:tcBorders>
              <w:left w:val="nil"/>
            </w:tcBorders>
          </w:tcPr>
          <w:p w14:paraId="0CE02617" w14:textId="77777777" w:rsidR="00C07630" w:rsidRPr="00E751F4" w:rsidRDefault="00C07630" w:rsidP="00C07630">
            <w:pPr>
              <w:jc w:val="both"/>
              <w:rPr>
                <w:rFonts w:ascii="Aptos" w:hAnsi="Aptos" w:cs="Arial"/>
                <w:b/>
                <w:bCs/>
                <w:sz w:val="22"/>
                <w:szCs w:val="22"/>
              </w:rPr>
            </w:pPr>
            <w:r w:rsidRPr="00E751F4">
              <w:rPr>
                <w:rFonts w:ascii="Aptos" w:hAnsi="Aptos" w:cs="Arial"/>
                <w:b/>
                <w:bCs/>
                <w:sz w:val="22"/>
                <w:szCs w:val="22"/>
              </w:rPr>
              <w:t>Replace the existing Provision GCC 34.1 as below:</w:t>
            </w:r>
          </w:p>
          <w:p w14:paraId="0E2201B2" w14:textId="77777777" w:rsidR="00C07630" w:rsidRPr="00E751F4" w:rsidRDefault="00C07630" w:rsidP="00C07630">
            <w:pPr>
              <w:jc w:val="both"/>
              <w:rPr>
                <w:rFonts w:ascii="Aptos" w:hAnsi="Aptos"/>
                <w:sz w:val="22"/>
                <w:szCs w:val="22"/>
                <w:lang w:val="en-IN"/>
              </w:rPr>
            </w:pPr>
          </w:p>
          <w:p w14:paraId="49A7CC20" w14:textId="77777777" w:rsidR="00C07630" w:rsidRPr="00E751F4" w:rsidRDefault="00C07630" w:rsidP="00C07630">
            <w:pPr>
              <w:jc w:val="both"/>
              <w:rPr>
                <w:rFonts w:ascii="Aptos" w:hAnsi="Aptos"/>
                <w:sz w:val="22"/>
                <w:szCs w:val="22"/>
                <w:lang w:val="en-IN"/>
              </w:rPr>
            </w:pPr>
            <w:r w:rsidRPr="00E751F4">
              <w:rPr>
                <w:rFonts w:ascii="Aptos" w:hAnsi="Aptos"/>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454EC5E3" w14:textId="77777777" w:rsidR="00C07630" w:rsidRPr="00E751F4" w:rsidRDefault="00C07630" w:rsidP="00C07630">
            <w:pPr>
              <w:jc w:val="both"/>
              <w:rPr>
                <w:rFonts w:ascii="Aptos" w:hAnsi="Aptos"/>
                <w:sz w:val="22"/>
                <w:szCs w:val="22"/>
                <w:lang w:val="en-IN"/>
              </w:rPr>
            </w:pPr>
          </w:p>
          <w:p w14:paraId="7A0A5C45" w14:textId="77777777" w:rsidR="00C07630" w:rsidRPr="00E751F4" w:rsidRDefault="00C07630" w:rsidP="00C07630">
            <w:pPr>
              <w:jc w:val="both"/>
              <w:rPr>
                <w:rFonts w:ascii="Aptos" w:hAnsi="Aptos"/>
                <w:sz w:val="22"/>
                <w:szCs w:val="22"/>
                <w:lang w:val="en-IN"/>
              </w:rPr>
            </w:pPr>
            <w:r w:rsidRPr="00E751F4">
              <w:rPr>
                <w:rFonts w:ascii="Aptos" w:hAnsi="Aptos"/>
                <w:sz w:val="22"/>
                <w:szCs w:val="22"/>
                <w:lang w:val="en-IN"/>
              </w:rPr>
              <w:t xml:space="preserve">(a) any Change in the Facilities as provided in GCC Clause 33 </w:t>
            </w:r>
          </w:p>
          <w:p w14:paraId="7A82B5DA" w14:textId="77777777" w:rsidR="00C07630" w:rsidRPr="00E751F4" w:rsidRDefault="00C07630" w:rsidP="00C07630">
            <w:pPr>
              <w:jc w:val="both"/>
              <w:rPr>
                <w:rFonts w:ascii="Aptos" w:hAnsi="Aptos"/>
                <w:sz w:val="22"/>
                <w:szCs w:val="22"/>
                <w:lang w:val="en-IN"/>
              </w:rPr>
            </w:pPr>
            <w:r w:rsidRPr="00E751F4">
              <w:rPr>
                <w:rFonts w:ascii="Aptos" w:hAnsi="Aptos"/>
                <w:sz w:val="22"/>
                <w:szCs w:val="22"/>
                <w:lang w:val="en-IN"/>
              </w:rPr>
              <w:t xml:space="preserve">(b) any occurrence of Force Majeure as provided in GCC Clause 32 </w:t>
            </w:r>
          </w:p>
          <w:p w14:paraId="038776E4" w14:textId="77777777" w:rsidR="00C07630" w:rsidRPr="00E751F4" w:rsidRDefault="00C07630" w:rsidP="00C07630">
            <w:pPr>
              <w:jc w:val="both"/>
              <w:rPr>
                <w:rFonts w:ascii="Aptos" w:hAnsi="Aptos"/>
                <w:sz w:val="22"/>
                <w:szCs w:val="22"/>
                <w:lang w:val="en-IN"/>
              </w:rPr>
            </w:pPr>
            <w:r w:rsidRPr="00E751F4">
              <w:rPr>
                <w:rFonts w:ascii="Aptos" w:hAnsi="Aptos"/>
                <w:sz w:val="22"/>
                <w:szCs w:val="22"/>
                <w:lang w:val="en-IN"/>
              </w:rPr>
              <w:t>(c) any suspension order given by the Employer under GCC Clause 35 hereof or reduction in the rate of progress pursuant to GCC Sub-Clause 35.2 or</w:t>
            </w:r>
          </w:p>
          <w:p w14:paraId="7EE8C4B1" w14:textId="77777777" w:rsidR="00C07630" w:rsidRPr="00E751F4" w:rsidRDefault="00C07630" w:rsidP="00C07630">
            <w:pPr>
              <w:jc w:val="both"/>
              <w:rPr>
                <w:rFonts w:ascii="Aptos" w:hAnsi="Aptos"/>
                <w:sz w:val="22"/>
                <w:szCs w:val="22"/>
                <w:lang w:val="en-IN"/>
              </w:rPr>
            </w:pPr>
            <w:r w:rsidRPr="00E751F4">
              <w:rPr>
                <w:rFonts w:ascii="Aptos" w:hAnsi="Aptos"/>
                <w:sz w:val="22"/>
                <w:szCs w:val="22"/>
                <w:lang w:val="en-IN"/>
              </w:rPr>
              <w:t xml:space="preserve">(d) any changes in laws and regulations as provided in GCC Clause 31 or </w:t>
            </w:r>
          </w:p>
          <w:p w14:paraId="42CEBF86" w14:textId="77777777" w:rsidR="00C07630" w:rsidRPr="00E751F4" w:rsidRDefault="00C07630" w:rsidP="00C07630">
            <w:pPr>
              <w:jc w:val="both"/>
              <w:rPr>
                <w:rFonts w:ascii="Aptos" w:hAnsi="Aptos"/>
                <w:sz w:val="22"/>
                <w:szCs w:val="22"/>
                <w:lang w:val="en-IN"/>
              </w:rPr>
            </w:pPr>
            <w:r w:rsidRPr="00E751F4">
              <w:rPr>
                <w:rFonts w:ascii="Aptos" w:hAnsi="Aptos"/>
                <w:sz w:val="22"/>
                <w:szCs w:val="22"/>
                <w:lang w:val="en-IN"/>
              </w:rPr>
              <w:t>(e) any other matter specifically mentioned in the Contract</w:t>
            </w:r>
          </w:p>
          <w:p w14:paraId="10965006" w14:textId="77777777" w:rsidR="00C07630" w:rsidRPr="00E751F4" w:rsidRDefault="00C07630" w:rsidP="00C07630">
            <w:pPr>
              <w:jc w:val="both"/>
              <w:rPr>
                <w:rFonts w:ascii="Aptos" w:hAnsi="Aptos"/>
                <w:sz w:val="22"/>
                <w:szCs w:val="22"/>
                <w:lang w:val="en-IN"/>
              </w:rPr>
            </w:pPr>
            <w:r w:rsidRPr="00E751F4">
              <w:rPr>
                <w:rFonts w:ascii="Aptos" w:hAnsi="Aptos"/>
                <w:sz w:val="22"/>
                <w:szCs w:val="22"/>
                <w:lang w:val="en-IN"/>
              </w:rPr>
              <w:t>by such period as shall be fair and reasonable in all the circumstances and as shall fairly reflect the delay or impediment sustained by the Contractor.</w:t>
            </w:r>
          </w:p>
          <w:p w14:paraId="7188AF92" w14:textId="77777777" w:rsidR="00C07630" w:rsidRPr="00E751F4" w:rsidRDefault="00C07630" w:rsidP="00C07630">
            <w:pPr>
              <w:jc w:val="both"/>
              <w:rPr>
                <w:rFonts w:ascii="Aptos" w:hAnsi="Aptos"/>
                <w:sz w:val="22"/>
                <w:szCs w:val="22"/>
                <w:lang w:val="en-IN"/>
              </w:rPr>
            </w:pPr>
          </w:p>
          <w:p w14:paraId="23C4797D" w14:textId="77777777" w:rsidR="00C07630" w:rsidRPr="00E751F4" w:rsidRDefault="00C07630" w:rsidP="00C07630">
            <w:pPr>
              <w:jc w:val="both"/>
              <w:rPr>
                <w:rFonts w:ascii="Aptos" w:hAnsi="Aptos"/>
                <w:b/>
                <w:bCs/>
                <w:sz w:val="22"/>
                <w:szCs w:val="22"/>
                <w:lang w:val="en-IN"/>
              </w:rPr>
            </w:pPr>
            <w:r w:rsidRPr="00E751F4">
              <w:rPr>
                <w:rFonts w:ascii="Aptos" w:hAnsi="Aptos"/>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E751F4">
              <w:rPr>
                <w:rFonts w:ascii="Aptos" w:hAnsi="Aptos"/>
                <w:sz w:val="22"/>
                <w:szCs w:val="22"/>
                <w:lang w:val="en-IN"/>
              </w:rPr>
              <w:t xml:space="preserve"> </w:t>
            </w:r>
            <w:r w:rsidRPr="00E751F4">
              <w:rPr>
                <w:rFonts w:ascii="Aptos" w:hAnsi="Aptos"/>
                <w:b/>
                <w:bCs/>
                <w:sz w:val="22"/>
                <w:szCs w:val="22"/>
                <w:lang w:val="en-IN"/>
              </w:rPr>
              <w:t>However,</w:t>
            </w:r>
            <w:r w:rsidRPr="00E751F4">
              <w:rPr>
                <w:rFonts w:ascii="Aptos" w:hAnsi="Aptos"/>
                <w:sz w:val="22"/>
                <w:szCs w:val="22"/>
                <w:lang w:val="en-IN"/>
              </w:rPr>
              <w:t xml:space="preserve"> i</w:t>
            </w:r>
            <w:r w:rsidRPr="00E751F4">
              <w:rPr>
                <w:rFonts w:ascii="Aptos" w:hAnsi="Aptos"/>
                <w:b/>
                <w:bCs/>
                <w:sz w:val="22"/>
                <w:szCs w:val="22"/>
                <w:lang w:val="en-IN"/>
              </w:rPr>
              <w:t>n such case, the additional labour deployed shall be under the overall obligation of the Contractor inter-alia including risk &amp; responsibilities thereof and all Contractual provisions shall apply thereto except for GCC Clause 18.1.3(a) and GCC Clause 18.1.3(b).</w:t>
            </w:r>
          </w:p>
          <w:p w14:paraId="43757738" w14:textId="77777777" w:rsidR="00C07630" w:rsidRPr="00E751F4" w:rsidRDefault="00C07630" w:rsidP="00C07630">
            <w:pPr>
              <w:jc w:val="both"/>
              <w:rPr>
                <w:rFonts w:ascii="Aptos" w:hAnsi="Aptos"/>
                <w:b/>
                <w:bCs/>
                <w:sz w:val="22"/>
                <w:szCs w:val="22"/>
                <w:lang w:val="en-IN"/>
              </w:rPr>
            </w:pPr>
            <w:r w:rsidRPr="00E751F4">
              <w:rPr>
                <w:rFonts w:ascii="Aptos" w:hAnsi="Aptos"/>
                <w:b/>
                <w:bCs/>
                <w:sz w:val="22"/>
                <w:szCs w:val="22"/>
                <w:lang w:val="en-IN"/>
              </w:rPr>
              <w:t>The modality to be adopted for providing such additional labour is as follows: -</w:t>
            </w:r>
          </w:p>
          <w:p w14:paraId="0C6B6BC6" w14:textId="77777777" w:rsidR="00C07630" w:rsidRPr="00E751F4" w:rsidRDefault="00C07630" w:rsidP="00C07630">
            <w:pPr>
              <w:jc w:val="both"/>
              <w:rPr>
                <w:rFonts w:ascii="Aptos" w:hAnsi="Aptos"/>
                <w:b/>
                <w:bCs/>
                <w:sz w:val="22"/>
                <w:szCs w:val="22"/>
                <w:lang w:val="en-IN"/>
              </w:rPr>
            </w:pPr>
          </w:p>
          <w:p w14:paraId="101248E6" w14:textId="77777777" w:rsidR="00C07630" w:rsidRPr="00E751F4" w:rsidRDefault="00C07630" w:rsidP="00C07630">
            <w:pPr>
              <w:numPr>
                <w:ilvl w:val="0"/>
                <w:numId w:val="38"/>
              </w:numPr>
              <w:ind w:left="611" w:hanging="469"/>
              <w:jc w:val="both"/>
              <w:rPr>
                <w:rFonts w:ascii="Aptos" w:hAnsi="Aptos"/>
                <w:b/>
                <w:bCs/>
                <w:sz w:val="22"/>
                <w:szCs w:val="22"/>
                <w:lang w:val="en-IN"/>
              </w:rPr>
            </w:pPr>
            <w:r w:rsidRPr="00E751F4">
              <w:rPr>
                <w:rFonts w:ascii="Aptos" w:hAnsi="Aptos"/>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28835B59" w14:textId="77777777" w:rsidR="00C07630" w:rsidRPr="00E751F4" w:rsidRDefault="00C07630" w:rsidP="00C07630">
            <w:pPr>
              <w:numPr>
                <w:ilvl w:val="0"/>
                <w:numId w:val="38"/>
              </w:numPr>
              <w:ind w:left="611" w:hanging="469"/>
              <w:jc w:val="both"/>
              <w:rPr>
                <w:rFonts w:ascii="Aptos" w:hAnsi="Aptos"/>
                <w:b/>
                <w:bCs/>
                <w:sz w:val="22"/>
                <w:szCs w:val="22"/>
                <w:lang w:val="en-IN"/>
              </w:rPr>
            </w:pPr>
            <w:r w:rsidRPr="00E751F4">
              <w:rPr>
                <w:rFonts w:ascii="Aptos" w:hAnsi="Aptos"/>
                <w:b/>
                <w:bCs/>
                <w:sz w:val="22"/>
                <w:szCs w:val="22"/>
                <w:lang w:val="en-IN"/>
              </w:rPr>
              <w:t>The Contractor, as soon as possible but not later than 15 days after receiving the Project Manager’s offer as per i) above, may consent to utilise such labour for the Facilities.</w:t>
            </w:r>
          </w:p>
          <w:p w14:paraId="52543D39" w14:textId="77777777" w:rsidR="00C07630" w:rsidRPr="00E751F4" w:rsidRDefault="00C07630" w:rsidP="00C07630">
            <w:pPr>
              <w:numPr>
                <w:ilvl w:val="0"/>
                <w:numId w:val="38"/>
              </w:numPr>
              <w:ind w:left="611" w:hanging="469"/>
              <w:jc w:val="both"/>
              <w:rPr>
                <w:rFonts w:ascii="Aptos" w:hAnsi="Aptos"/>
                <w:b/>
                <w:bCs/>
                <w:sz w:val="22"/>
                <w:szCs w:val="22"/>
                <w:lang w:val="en-IN"/>
              </w:rPr>
            </w:pPr>
            <w:r w:rsidRPr="00E751F4">
              <w:rPr>
                <w:rFonts w:ascii="Aptos" w:hAnsi="Aptos"/>
                <w:b/>
                <w:bCs/>
                <w:sz w:val="22"/>
                <w:szCs w:val="22"/>
                <w:lang w:val="en-IN"/>
              </w:rPr>
              <w:t xml:space="preserve">The offer and acceptance as above shall be in writing. </w:t>
            </w:r>
          </w:p>
          <w:p w14:paraId="04BD9006" w14:textId="77777777" w:rsidR="00C07630" w:rsidRPr="00E751F4" w:rsidRDefault="00C07630" w:rsidP="00C07630">
            <w:pPr>
              <w:numPr>
                <w:ilvl w:val="0"/>
                <w:numId w:val="38"/>
              </w:numPr>
              <w:ind w:left="611" w:hanging="469"/>
              <w:jc w:val="both"/>
              <w:rPr>
                <w:rFonts w:ascii="Aptos" w:hAnsi="Aptos"/>
                <w:b/>
                <w:bCs/>
                <w:sz w:val="22"/>
                <w:szCs w:val="22"/>
                <w:lang w:val="en-IN"/>
              </w:rPr>
            </w:pPr>
            <w:r w:rsidRPr="00E751F4">
              <w:rPr>
                <w:rFonts w:ascii="Aptos" w:hAnsi="Aptos"/>
                <w:b/>
                <w:bCs/>
                <w:sz w:val="22"/>
                <w:szCs w:val="22"/>
                <w:lang w:val="en-IN"/>
              </w:rPr>
              <w:t xml:space="preserve">The expenditure incurred by the Employer for providing such additional Labour shall be recovered from the Contractor from </w:t>
            </w:r>
            <w:r w:rsidRPr="00E751F4">
              <w:rPr>
                <w:rFonts w:ascii="Aptos" w:hAnsi="Aptos"/>
                <w:b/>
                <w:bCs/>
                <w:sz w:val="22"/>
                <w:szCs w:val="22"/>
                <w:lang w:val="en-IN"/>
              </w:rPr>
              <w:lastRenderedPageBreak/>
              <w:t>their monthly running bills. However, the recovery amount in such case shall be limited to the value worked out as under:</w:t>
            </w:r>
          </w:p>
          <w:p w14:paraId="774AE143" w14:textId="77777777" w:rsidR="00C07630" w:rsidRPr="00E751F4" w:rsidRDefault="00C07630" w:rsidP="00C07630">
            <w:pPr>
              <w:ind w:left="611"/>
              <w:jc w:val="both"/>
              <w:rPr>
                <w:rFonts w:ascii="Aptos" w:hAnsi="Aptos"/>
                <w:b/>
                <w:bCs/>
                <w:sz w:val="22"/>
                <w:szCs w:val="22"/>
                <w:lang w:val="en-IN"/>
              </w:rPr>
            </w:pPr>
          </w:p>
          <w:tbl>
            <w:tblPr>
              <w:tblW w:w="6103"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4353"/>
            </w:tblGrid>
            <w:tr w:rsidR="00C07630" w:rsidRPr="00E751F4" w14:paraId="3549B4EA" w14:textId="77777777" w:rsidTr="00086B93">
              <w:trPr>
                <w:trHeight w:val="320"/>
              </w:trPr>
              <w:tc>
                <w:tcPr>
                  <w:tcW w:w="1434" w:type="pct"/>
                  <w:shd w:val="clear" w:color="auto" w:fill="auto"/>
                  <w:noWrap/>
                  <w:hideMark/>
                </w:tcPr>
                <w:p w14:paraId="0EB0B231" w14:textId="77777777" w:rsidR="00C07630" w:rsidRPr="00E751F4" w:rsidRDefault="00C07630" w:rsidP="00C07630">
                  <w:pPr>
                    <w:jc w:val="center"/>
                    <w:rPr>
                      <w:rFonts w:ascii="Aptos" w:hAnsi="Aptos"/>
                      <w:b/>
                      <w:bCs/>
                      <w:color w:val="000000"/>
                      <w:sz w:val="22"/>
                      <w:szCs w:val="22"/>
                      <w:lang w:val="en-IN" w:eastAsia="en-IN" w:bidi="hi-IN"/>
                    </w:rPr>
                  </w:pPr>
                  <w:r w:rsidRPr="00E751F4">
                    <w:rPr>
                      <w:rFonts w:ascii="Aptos" w:hAnsi="Aptos"/>
                      <w:b/>
                      <w:bCs/>
                      <w:color w:val="000000"/>
                      <w:sz w:val="22"/>
                      <w:szCs w:val="22"/>
                      <w:lang w:val="en-IN" w:eastAsia="en-IN" w:bidi="hi-IN"/>
                    </w:rPr>
                    <w:t>Activity</w:t>
                  </w:r>
                </w:p>
              </w:tc>
              <w:tc>
                <w:tcPr>
                  <w:tcW w:w="3566" w:type="pct"/>
                </w:tcPr>
                <w:p w14:paraId="2BB0B62D" w14:textId="77777777" w:rsidR="00C07630" w:rsidRPr="00E751F4" w:rsidRDefault="00C07630" w:rsidP="00C07630">
                  <w:pPr>
                    <w:rPr>
                      <w:rFonts w:ascii="Aptos" w:hAnsi="Aptos"/>
                      <w:b/>
                      <w:bCs/>
                      <w:color w:val="000000"/>
                      <w:sz w:val="22"/>
                      <w:szCs w:val="22"/>
                      <w:lang w:val="en-IN" w:eastAsia="en-IN" w:bidi="hi-IN"/>
                    </w:rPr>
                  </w:pPr>
                  <w:r w:rsidRPr="00E751F4">
                    <w:rPr>
                      <w:rFonts w:ascii="Aptos" w:hAnsi="Aptos"/>
                      <w:b/>
                      <w:bCs/>
                      <w:color w:val="000000"/>
                      <w:sz w:val="22"/>
                      <w:szCs w:val="22"/>
                      <w:lang w:val="en-IN" w:eastAsia="en-IN" w:bidi="hi-IN"/>
                    </w:rPr>
                    <w:t>Cost towards gangs/manpower</w:t>
                  </w:r>
                </w:p>
              </w:tc>
            </w:tr>
            <w:tr w:rsidR="00C07630" w:rsidRPr="00E751F4" w14:paraId="0A3A6E09" w14:textId="77777777" w:rsidTr="00086B93">
              <w:trPr>
                <w:trHeight w:val="300"/>
              </w:trPr>
              <w:tc>
                <w:tcPr>
                  <w:tcW w:w="1434" w:type="pct"/>
                  <w:shd w:val="clear" w:color="auto" w:fill="auto"/>
                  <w:noWrap/>
                  <w:vAlign w:val="center"/>
                  <w:hideMark/>
                </w:tcPr>
                <w:p w14:paraId="67AE434E" w14:textId="77777777" w:rsidR="00C07630" w:rsidRPr="00E751F4" w:rsidRDefault="00C07630" w:rsidP="00C07630">
                  <w:pPr>
                    <w:rPr>
                      <w:rFonts w:ascii="Aptos" w:hAnsi="Aptos"/>
                      <w:b/>
                      <w:bCs/>
                      <w:color w:val="000000"/>
                      <w:sz w:val="22"/>
                      <w:szCs w:val="22"/>
                      <w:lang w:val="en-IN" w:eastAsia="en-IN" w:bidi="hi-IN"/>
                    </w:rPr>
                  </w:pPr>
                  <w:r w:rsidRPr="00E751F4">
                    <w:rPr>
                      <w:rFonts w:ascii="Aptos" w:hAnsi="Aptos"/>
                      <w:b/>
                      <w:bCs/>
                      <w:color w:val="000000"/>
                      <w:sz w:val="22"/>
                      <w:szCs w:val="22"/>
                      <w:lang w:val="en-IN" w:eastAsia="en-IN" w:bidi="hi-IN"/>
                    </w:rPr>
                    <w:t>Foundation</w:t>
                  </w:r>
                </w:p>
              </w:tc>
              <w:tc>
                <w:tcPr>
                  <w:tcW w:w="3566" w:type="pct"/>
                </w:tcPr>
                <w:p w14:paraId="2359006C" w14:textId="762689B9" w:rsidR="00C07630" w:rsidRPr="00E751F4" w:rsidRDefault="00C07630" w:rsidP="00C07630">
                  <w:pPr>
                    <w:pStyle w:val="ListParagraph"/>
                    <w:numPr>
                      <w:ilvl w:val="3"/>
                      <w:numId w:val="37"/>
                    </w:numPr>
                    <w:ind w:left="557"/>
                    <w:rPr>
                      <w:rStyle w:val="normaltextrun"/>
                      <w:rFonts w:ascii="Aptos" w:hAnsi="Aptos" w:cs="Arial"/>
                      <w:color w:val="000000"/>
                      <w:position w:val="-1"/>
                      <w:sz w:val="22"/>
                      <w:szCs w:val="22"/>
                      <w:lang w:eastAsia="en-IN"/>
                    </w:rPr>
                  </w:pPr>
                  <w:r w:rsidRPr="00E751F4">
                    <w:rPr>
                      <w:rStyle w:val="normaltextrun"/>
                      <w:rFonts w:ascii="Aptos" w:hAnsi="Aptos" w:cs="Arial"/>
                      <w:color w:val="000000"/>
                      <w:position w:val="-1"/>
                      <w:sz w:val="22"/>
                      <w:szCs w:val="22"/>
                      <w:lang w:eastAsia="en-IN"/>
                    </w:rPr>
                    <w:t xml:space="preserve">Excavation- Rs 48/- per cum, </w:t>
                  </w:r>
                </w:p>
                <w:p w14:paraId="2871F718" w14:textId="6772DC46" w:rsidR="00C07630" w:rsidRPr="00E751F4" w:rsidRDefault="00C07630" w:rsidP="00C07630">
                  <w:pPr>
                    <w:pStyle w:val="ListParagraph"/>
                    <w:numPr>
                      <w:ilvl w:val="3"/>
                      <w:numId w:val="37"/>
                    </w:numPr>
                    <w:ind w:left="557"/>
                    <w:rPr>
                      <w:rStyle w:val="normaltextrun"/>
                      <w:rFonts w:ascii="Aptos" w:hAnsi="Aptos" w:cs="Arial"/>
                      <w:color w:val="000000"/>
                      <w:position w:val="-1"/>
                      <w:sz w:val="22"/>
                      <w:szCs w:val="22"/>
                      <w:lang w:eastAsia="en-IN"/>
                    </w:rPr>
                  </w:pPr>
                  <w:r w:rsidRPr="00E751F4">
                    <w:rPr>
                      <w:rStyle w:val="normaltextrun"/>
                      <w:rFonts w:ascii="Aptos" w:hAnsi="Aptos" w:cs="Arial"/>
                      <w:color w:val="000000"/>
                      <w:position w:val="-1"/>
                      <w:sz w:val="22"/>
                      <w:szCs w:val="22"/>
                      <w:lang w:eastAsia="en-IN"/>
                    </w:rPr>
                    <w:t>Concreting (all type)- Rs.1,439/- per CuM and</w:t>
                  </w:r>
                </w:p>
                <w:p w14:paraId="421FDCAB" w14:textId="18B48D79" w:rsidR="00C07630" w:rsidRPr="00E751F4" w:rsidRDefault="00C07630" w:rsidP="00C07630">
                  <w:pPr>
                    <w:pStyle w:val="ListParagraph"/>
                    <w:numPr>
                      <w:ilvl w:val="3"/>
                      <w:numId w:val="37"/>
                    </w:numPr>
                    <w:ind w:left="557"/>
                    <w:rPr>
                      <w:rStyle w:val="normaltextrun"/>
                      <w:rFonts w:ascii="Aptos" w:hAnsi="Aptos" w:cs="Arial"/>
                      <w:color w:val="000000"/>
                      <w:position w:val="-1"/>
                      <w:sz w:val="22"/>
                      <w:szCs w:val="22"/>
                      <w:lang w:eastAsia="en-IN"/>
                    </w:rPr>
                  </w:pPr>
                  <w:r w:rsidRPr="00E751F4">
                    <w:rPr>
                      <w:rStyle w:val="normaltextrun"/>
                      <w:rFonts w:ascii="Aptos" w:hAnsi="Aptos" w:cs="Arial"/>
                      <w:color w:val="000000"/>
                      <w:position w:val="-1"/>
                      <w:sz w:val="22"/>
                      <w:szCs w:val="22"/>
                      <w:lang w:eastAsia="en-IN"/>
                    </w:rPr>
                    <w:t xml:space="preserve"> R/f Steel -Rs. 17,836/-per MT</w:t>
                  </w:r>
                </w:p>
                <w:p w14:paraId="37210E9D" w14:textId="47A7EA0B" w:rsidR="00C07630" w:rsidRPr="00E751F4" w:rsidRDefault="00C07630" w:rsidP="00C07630">
                  <w:pPr>
                    <w:pStyle w:val="ListParagraph"/>
                    <w:ind w:left="557"/>
                    <w:rPr>
                      <w:rFonts w:ascii="Aptos" w:hAnsi="Aptos" w:cs="Arial"/>
                      <w:color w:val="000000"/>
                      <w:position w:val="-1"/>
                      <w:sz w:val="22"/>
                      <w:szCs w:val="22"/>
                      <w:lang w:eastAsia="en-IN"/>
                    </w:rPr>
                  </w:pPr>
                </w:p>
              </w:tc>
            </w:tr>
            <w:tr w:rsidR="00C07630" w:rsidRPr="00E751F4" w14:paraId="2BA39620" w14:textId="77777777" w:rsidTr="00086B93">
              <w:trPr>
                <w:trHeight w:val="300"/>
              </w:trPr>
              <w:tc>
                <w:tcPr>
                  <w:tcW w:w="1434" w:type="pct"/>
                  <w:shd w:val="clear" w:color="auto" w:fill="auto"/>
                  <w:noWrap/>
                  <w:vAlign w:val="center"/>
                </w:tcPr>
                <w:p w14:paraId="7E9C104E" w14:textId="77777777" w:rsidR="00C07630" w:rsidRPr="00E751F4" w:rsidRDefault="00C07630" w:rsidP="00C07630">
                  <w:pPr>
                    <w:jc w:val="both"/>
                    <w:rPr>
                      <w:rFonts w:ascii="Aptos" w:hAnsi="Aptos"/>
                      <w:b/>
                      <w:bCs/>
                      <w:color w:val="000000"/>
                      <w:sz w:val="22"/>
                      <w:szCs w:val="22"/>
                      <w:lang w:val="en-IN" w:eastAsia="en-IN" w:bidi="hi-IN"/>
                    </w:rPr>
                  </w:pPr>
                  <w:r w:rsidRPr="00E751F4">
                    <w:rPr>
                      <w:rFonts w:ascii="Aptos" w:hAnsi="Aptos"/>
                      <w:b/>
                      <w:bCs/>
                      <w:color w:val="000000"/>
                      <w:sz w:val="22"/>
                      <w:szCs w:val="22"/>
                      <w:lang w:val="en-IN" w:eastAsia="en-IN" w:bidi="hi-IN"/>
                    </w:rPr>
                    <w:t>Tower Erection</w:t>
                  </w:r>
                </w:p>
              </w:tc>
              <w:tc>
                <w:tcPr>
                  <w:tcW w:w="3566" w:type="pct"/>
                </w:tcPr>
                <w:p w14:paraId="442A73A7" w14:textId="244F9B42" w:rsidR="00C07630" w:rsidRPr="00E751F4" w:rsidRDefault="00C07630" w:rsidP="00C07630">
                  <w:pPr>
                    <w:rPr>
                      <w:rFonts w:ascii="Aptos" w:hAnsi="Aptos"/>
                      <w:color w:val="000000"/>
                      <w:sz w:val="22"/>
                      <w:szCs w:val="22"/>
                      <w:lang w:eastAsia="en-IN" w:bidi="hi-IN"/>
                    </w:rPr>
                  </w:pPr>
                  <w:r w:rsidRPr="00E751F4">
                    <w:rPr>
                      <w:rFonts w:ascii="Aptos" w:hAnsi="Aptos"/>
                      <w:sz w:val="22"/>
                      <w:szCs w:val="22"/>
                    </w:rPr>
                    <w:t>Rs. 4,173/- per MT</w:t>
                  </w:r>
                </w:p>
              </w:tc>
            </w:tr>
            <w:tr w:rsidR="00C07630" w:rsidRPr="00E751F4" w14:paraId="363A6219" w14:textId="77777777" w:rsidTr="00086B93">
              <w:trPr>
                <w:trHeight w:val="300"/>
              </w:trPr>
              <w:tc>
                <w:tcPr>
                  <w:tcW w:w="1434" w:type="pct"/>
                  <w:shd w:val="clear" w:color="auto" w:fill="auto"/>
                  <w:noWrap/>
                  <w:vAlign w:val="center"/>
                </w:tcPr>
                <w:p w14:paraId="3DC315E7" w14:textId="77777777" w:rsidR="00C07630" w:rsidRPr="00E751F4" w:rsidRDefault="00C07630" w:rsidP="00C07630">
                  <w:pPr>
                    <w:jc w:val="both"/>
                    <w:rPr>
                      <w:rFonts w:ascii="Aptos" w:hAnsi="Aptos"/>
                      <w:b/>
                      <w:bCs/>
                      <w:color w:val="000000"/>
                      <w:sz w:val="22"/>
                      <w:szCs w:val="22"/>
                      <w:lang w:val="en-IN" w:eastAsia="en-IN" w:bidi="hi-IN"/>
                    </w:rPr>
                  </w:pPr>
                  <w:r w:rsidRPr="00E751F4">
                    <w:rPr>
                      <w:rFonts w:ascii="Aptos" w:hAnsi="Aptos"/>
                      <w:b/>
                      <w:bCs/>
                      <w:color w:val="000000"/>
                      <w:sz w:val="22"/>
                      <w:szCs w:val="22"/>
                      <w:lang w:val="en-IN" w:eastAsia="en-IN" w:bidi="hi-IN"/>
                    </w:rPr>
                    <w:t>Stringing</w:t>
                  </w:r>
                </w:p>
              </w:tc>
              <w:tc>
                <w:tcPr>
                  <w:tcW w:w="3566" w:type="pct"/>
                </w:tcPr>
                <w:p w14:paraId="002C1551" w14:textId="66EF0275" w:rsidR="00C07630" w:rsidRPr="00E751F4" w:rsidRDefault="00C07630" w:rsidP="00C07630">
                  <w:pPr>
                    <w:rPr>
                      <w:rFonts w:ascii="Aptos" w:hAnsi="Aptos"/>
                      <w:color w:val="000000"/>
                      <w:sz w:val="22"/>
                      <w:szCs w:val="22"/>
                      <w:lang w:eastAsia="en-IN" w:bidi="hi-IN"/>
                    </w:rPr>
                  </w:pPr>
                  <w:r w:rsidRPr="00E751F4">
                    <w:rPr>
                      <w:rFonts w:ascii="Aptos" w:hAnsi="Aptos"/>
                      <w:sz w:val="22"/>
                      <w:szCs w:val="22"/>
                    </w:rPr>
                    <w:t>Rs 62,719/- per Bay</w:t>
                  </w:r>
                </w:p>
              </w:tc>
            </w:tr>
          </w:tbl>
          <w:p w14:paraId="78D23039" w14:textId="77777777" w:rsidR="00C07630" w:rsidRPr="00E751F4" w:rsidRDefault="00C07630" w:rsidP="00C07630">
            <w:pPr>
              <w:ind w:left="611"/>
              <w:jc w:val="both"/>
              <w:rPr>
                <w:rFonts w:ascii="Aptos" w:hAnsi="Aptos"/>
                <w:b/>
                <w:bCs/>
                <w:sz w:val="22"/>
                <w:szCs w:val="22"/>
              </w:rPr>
            </w:pPr>
          </w:p>
          <w:p w14:paraId="3290EC73" w14:textId="77777777" w:rsidR="00C07630" w:rsidRPr="00E751F4" w:rsidRDefault="00C07630" w:rsidP="00C07630">
            <w:pPr>
              <w:numPr>
                <w:ilvl w:val="0"/>
                <w:numId w:val="38"/>
              </w:numPr>
              <w:ind w:left="611" w:hanging="469"/>
              <w:jc w:val="both"/>
              <w:rPr>
                <w:rFonts w:ascii="Aptos" w:hAnsi="Aptos"/>
                <w:b/>
                <w:bCs/>
                <w:sz w:val="22"/>
                <w:szCs w:val="22"/>
              </w:rPr>
            </w:pPr>
            <w:r w:rsidRPr="00E751F4">
              <w:rPr>
                <w:rFonts w:ascii="Aptos" w:hAnsi="Aptos"/>
                <w:b/>
                <w:bCs/>
                <w:sz w:val="22"/>
                <w:szCs w:val="22"/>
              </w:rPr>
              <w:t>Such expenditure incurred on providing additional labour shall however not be construed as Facilitation in line with GCC Clause 36B hereof.</w:t>
            </w:r>
          </w:p>
          <w:p w14:paraId="7CCBC76C" w14:textId="77777777" w:rsidR="00C07630" w:rsidRPr="00E751F4" w:rsidRDefault="00C07630" w:rsidP="00C07630">
            <w:pPr>
              <w:numPr>
                <w:ilvl w:val="0"/>
                <w:numId w:val="38"/>
              </w:numPr>
              <w:ind w:left="611" w:hanging="469"/>
              <w:jc w:val="both"/>
              <w:rPr>
                <w:rFonts w:ascii="Aptos" w:hAnsi="Aptos"/>
                <w:b/>
                <w:bCs/>
                <w:sz w:val="22"/>
                <w:szCs w:val="22"/>
              </w:rPr>
            </w:pPr>
            <w:r w:rsidRPr="00E751F4">
              <w:rPr>
                <w:rFonts w:ascii="Aptos" w:hAnsi="Aptos"/>
                <w:b/>
                <w:bCs/>
                <w:sz w:val="22"/>
                <w:szCs w:val="22"/>
                <w:lang w:val="en-IN"/>
              </w:rPr>
              <w:t>If the Contractor is not satisfied with the workmanship of the additional Labour provided as per above, he shall by notice to the Project Manager, ask for partial/full replacement of the deployed labour.</w:t>
            </w:r>
          </w:p>
          <w:p w14:paraId="30AE7DA9" w14:textId="77777777" w:rsidR="00C07630" w:rsidRPr="00E751F4" w:rsidRDefault="00C07630" w:rsidP="00C07630">
            <w:pPr>
              <w:numPr>
                <w:ilvl w:val="0"/>
                <w:numId w:val="38"/>
              </w:numPr>
              <w:ind w:left="611" w:hanging="469"/>
              <w:jc w:val="both"/>
              <w:rPr>
                <w:rFonts w:ascii="Aptos" w:hAnsi="Aptos"/>
                <w:b/>
                <w:bCs/>
                <w:sz w:val="22"/>
                <w:szCs w:val="22"/>
              </w:rPr>
            </w:pPr>
            <w:r w:rsidRPr="00E751F4">
              <w:rPr>
                <w:rFonts w:ascii="Aptos" w:hAnsi="Aptos"/>
                <w:b/>
                <w:bCs/>
                <w:sz w:val="22"/>
                <w:szCs w:val="22"/>
                <w:lang w:val="en-IN"/>
              </w:rPr>
              <w:t xml:space="preserve">Upon receipt of Contractor’s notice as per vi) above, the Project Manager shall as soon as possible, provide replacement of labour to the Contractor. </w:t>
            </w:r>
          </w:p>
          <w:p w14:paraId="6B1CE398" w14:textId="77777777" w:rsidR="00C07630" w:rsidRPr="00E751F4" w:rsidRDefault="00C07630" w:rsidP="00C07630">
            <w:pPr>
              <w:jc w:val="both"/>
              <w:rPr>
                <w:rFonts w:ascii="Aptos" w:hAnsi="Aptos"/>
                <w:b/>
                <w:bCs/>
                <w:sz w:val="22"/>
                <w:szCs w:val="22"/>
              </w:rPr>
            </w:pPr>
          </w:p>
        </w:tc>
      </w:tr>
      <w:tr w:rsidR="00C07630" w:rsidRPr="00A52D21" w14:paraId="10D587AC" w14:textId="77777777" w:rsidTr="00160484">
        <w:tc>
          <w:tcPr>
            <w:tcW w:w="824" w:type="dxa"/>
            <w:tcBorders>
              <w:right w:val="single" w:sz="4" w:space="0" w:color="auto"/>
            </w:tcBorders>
          </w:tcPr>
          <w:p w14:paraId="47600903" w14:textId="77777777" w:rsidR="00C07630" w:rsidRPr="00A52D21" w:rsidRDefault="00C07630" w:rsidP="00C07630">
            <w:pPr>
              <w:numPr>
                <w:ilvl w:val="0"/>
                <w:numId w:val="1"/>
              </w:numPr>
              <w:jc w:val="both"/>
              <w:rPr>
                <w:rFonts w:ascii="Aptos" w:hAnsi="Aptos" w:cs="Arial"/>
                <w:sz w:val="22"/>
                <w:szCs w:val="22"/>
              </w:rPr>
            </w:pPr>
          </w:p>
        </w:tc>
        <w:tc>
          <w:tcPr>
            <w:tcW w:w="1620" w:type="dxa"/>
            <w:tcBorders>
              <w:right w:val="single" w:sz="4" w:space="0" w:color="auto"/>
            </w:tcBorders>
          </w:tcPr>
          <w:p w14:paraId="4A4680D8" w14:textId="168C3FAD" w:rsidR="00C07630" w:rsidRPr="00A52D21" w:rsidRDefault="00C07630" w:rsidP="00C07630">
            <w:pPr>
              <w:jc w:val="both"/>
              <w:rPr>
                <w:rFonts w:ascii="Aptos" w:hAnsi="Aptos"/>
                <w:sz w:val="22"/>
                <w:szCs w:val="22"/>
              </w:rPr>
            </w:pPr>
            <w:r w:rsidRPr="00A52D21">
              <w:rPr>
                <w:rFonts w:ascii="Aptos" w:hAnsi="Aptos"/>
                <w:sz w:val="22"/>
                <w:szCs w:val="22"/>
              </w:rPr>
              <w:t>GCC 34.2</w:t>
            </w:r>
          </w:p>
        </w:tc>
        <w:tc>
          <w:tcPr>
            <w:tcW w:w="7335" w:type="dxa"/>
            <w:tcBorders>
              <w:left w:val="nil"/>
            </w:tcBorders>
          </w:tcPr>
          <w:p w14:paraId="5F79DBD9" w14:textId="77777777" w:rsidR="00C07630" w:rsidRPr="00A52D21" w:rsidRDefault="00C07630" w:rsidP="00C07630">
            <w:pPr>
              <w:jc w:val="both"/>
              <w:rPr>
                <w:rFonts w:ascii="Aptos" w:hAnsi="Aptos"/>
                <w:b/>
                <w:bCs/>
                <w:sz w:val="22"/>
                <w:szCs w:val="22"/>
              </w:rPr>
            </w:pPr>
            <w:r w:rsidRPr="00A52D21">
              <w:rPr>
                <w:rFonts w:ascii="Aptos" w:hAnsi="Aptos"/>
                <w:b/>
                <w:bCs/>
                <w:sz w:val="22"/>
                <w:szCs w:val="22"/>
              </w:rPr>
              <w:t>Replace the existing Provision GCC 34.2 as below:</w:t>
            </w:r>
          </w:p>
          <w:p w14:paraId="0CEB4361" w14:textId="77777777" w:rsidR="00C07630" w:rsidRPr="00112E6A" w:rsidRDefault="00C07630" w:rsidP="00C07630">
            <w:pPr>
              <w:jc w:val="both"/>
              <w:rPr>
                <w:rFonts w:ascii="Aptos" w:hAnsi="Aptos"/>
                <w:b/>
                <w:bCs/>
                <w:sz w:val="12"/>
                <w:szCs w:val="12"/>
              </w:rPr>
            </w:pPr>
          </w:p>
          <w:p w14:paraId="4E49452F" w14:textId="60F40832" w:rsidR="00C07630" w:rsidRPr="00A52D21" w:rsidRDefault="00C07630" w:rsidP="00C07630">
            <w:pPr>
              <w:jc w:val="both"/>
              <w:rPr>
                <w:rFonts w:ascii="Aptos" w:hAnsi="Aptos"/>
                <w:sz w:val="22"/>
                <w:szCs w:val="22"/>
              </w:rPr>
            </w:pPr>
            <w:r w:rsidRPr="00A52D21">
              <w:rPr>
                <w:rFonts w:ascii="Aptos" w:hAnsi="Aptos"/>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A52D21">
              <w:rPr>
                <w:rFonts w:ascii="Aptos" w:hAnsi="Aptos"/>
                <w:b/>
                <w:bCs/>
                <w:sz w:val="22"/>
                <w:szCs w:val="22"/>
              </w:rPr>
              <w:t>/Conciliation</w:t>
            </w:r>
            <w:r w:rsidRPr="00A52D21">
              <w:rPr>
                <w:rFonts w:ascii="Aptos" w:hAnsi="Aptos"/>
                <w:sz w:val="22"/>
                <w:szCs w:val="22"/>
              </w:rPr>
              <w:t>, pursuant to GCC Sub-Clause 39</w:t>
            </w:r>
            <w:r w:rsidRPr="00A52D21">
              <w:rPr>
                <w:rFonts w:ascii="Aptos" w:hAnsi="Aptos"/>
                <w:b/>
                <w:bCs/>
                <w:sz w:val="22"/>
                <w:szCs w:val="22"/>
              </w:rPr>
              <w:t>/GCC Sub-Clause 40</w:t>
            </w:r>
            <w:r w:rsidRPr="00A52D21">
              <w:rPr>
                <w:rFonts w:ascii="Aptos" w:hAnsi="Aptos"/>
                <w:sz w:val="22"/>
                <w:szCs w:val="22"/>
              </w:rPr>
              <w:t>.</w:t>
            </w:r>
          </w:p>
          <w:p w14:paraId="0DC9C69F" w14:textId="77777777" w:rsidR="00C07630" w:rsidRPr="00112E6A" w:rsidRDefault="00C07630" w:rsidP="00C07630">
            <w:pPr>
              <w:jc w:val="both"/>
              <w:rPr>
                <w:rFonts w:ascii="Aptos" w:hAnsi="Aptos"/>
                <w:sz w:val="14"/>
                <w:szCs w:val="14"/>
              </w:rPr>
            </w:pPr>
          </w:p>
        </w:tc>
      </w:tr>
      <w:tr w:rsidR="00C07630" w:rsidRPr="00A52D21" w14:paraId="4D69698B" w14:textId="77777777" w:rsidTr="00160484">
        <w:tc>
          <w:tcPr>
            <w:tcW w:w="824" w:type="dxa"/>
            <w:tcBorders>
              <w:right w:val="single" w:sz="4" w:space="0" w:color="auto"/>
            </w:tcBorders>
          </w:tcPr>
          <w:p w14:paraId="3643F5B2" w14:textId="77777777" w:rsidR="00C07630" w:rsidRPr="00A52D21" w:rsidRDefault="00C07630" w:rsidP="00C07630">
            <w:pPr>
              <w:numPr>
                <w:ilvl w:val="0"/>
                <w:numId w:val="1"/>
              </w:numPr>
              <w:jc w:val="both"/>
              <w:rPr>
                <w:rFonts w:ascii="Aptos" w:hAnsi="Aptos" w:cs="Arial"/>
                <w:sz w:val="22"/>
                <w:szCs w:val="22"/>
              </w:rPr>
            </w:pPr>
          </w:p>
        </w:tc>
        <w:tc>
          <w:tcPr>
            <w:tcW w:w="1620" w:type="dxa"/>
            <w:tcBorders>
              <w:right w:val="single" w:sz="4" w:space="0" w:color="auto"/>
            </w:tcBorders>
          </w:tcPr>
          <w:p w14:paraId="68357B96" w14:textId="3B301AB3" w:rsidR="00C07630" w:rsidRPr="00A52D21" w:rsidRDefault="00C07630" w:rsidP="00C07630">
            <w:pPr>
              <w:jc w:val="center"/>
              <w:rPr>
                <w:rFonts w:ascii="Aptos" w:hAnsi="Aptos"/>
                <w:sz w:val="22"/>
                <w:szCs w:val="22"/>
              </w:rPr>
            </w:pPr>
            <w:r w:rsidRPr="00A52D21">
              <w:rPr>
                <w:rFonts w:ascii="Aptos" w:hAnsi="Aptos" w:cs="Arial"/>
                <w:sz w:val="22"/>
                <w:szCs w:val="22"/>
              </w:rPr>
              <w:t>GCC 36.2.1</w:t>
            </w:r>
          </w:p>
        </w:tc>
        <w:tc>
          <w:tcPr>
            <w:tcW w:w="7335" w:type="dxa"/>
            <w:tcBorders>
              <w:left w:val="nil"/>
            </w:tcBorders>
          </w:tcPr>
          <w:p w14:paraId="3F7D1713" w14:textId="77777777" w:rsidR="00C07630" w:rsidRPr="00A52D21" w:rsidRDefault="00C07630" w:rsidP="00C07630">
            <w:pPr>
              <w:jc w:val="both"/>
              <w:rPr>
                <w:rFonts w:ascii="Aptos" w:hAnsi="Aptos" w:cs="Arial"/>
                <w:b/>
                <w:bCs/>
                <w:sz w:val="22"/>
                <w:szCs w:val="22"/>
              </w:rPr>
            </w:pPr>
            <w:r w:rsidRPr="00A52D21">
              <w:rPr>
                <w:rFonts w:ascii="Aptos" w:hAnsi="Aptos" w:cs="Arial"/>
                <w:b/>
                <w:bCs/>
                <w:sz w:val="22"/>
                <w:szCs w:val="22"/>
              </w:rPr>
              <w:t>Replace GCC 36.2.1 with the following:</w:t>
            </w:r>
          </w:p>
          <w:p w14:paraId="3CEB09C5" w14:textId="77777777" w:rsidR="00C07630" w:rsidRPr="00112E6A" w:rsidRDefault="00C07630" w:rsidP="00C07630">
            <w:pPr>
              <w:autoSpaceDE w:val="0"/>
              <w:autoSpaceDN w:val="0"/>
              <w:adjustRightInd w:val="0"/>
              <w:ind w:left="715" w:hanging="715"/>
              <w:rPr>
                <w:rFonts w:ascii="Aptos" w:eastAsia="Aptos" w:hAnsi="Aptos" w:cs="Arial"/>
                <w:color w:val="000000"/>
                <w:sz w:val="12"/>
                <w:szCs w:val="12"/>
                <w:lang w:val="en-IN" w:bidi="hi-IN"/>
              </w:rPr>
            </w:pPr>
          </w:p>
          <w:p w14:paraId="1FE2AA8D" w14:textId="77777777" w:rsidR="00C07630" w:rsidRPr="00A52D21" w:rsidRDefault="00C07630" w:rsidP="00C07630">
            <w:pPr>
              <w:autoSpaceDE w:val="0"/>
              <w:autoSpaceDN w:val="0"/>
              <w:adjustRightInd w:val="0"/>
              <w:ind w:left="715" w:hanging="715"/>
              <w:jc w:val="both"/>
              <w:rPr>
                <w:rFonts w:ascii="Aptos" w:eastAsia="Aptos" w:hAnsi="Aptos" w:cs="Arial"/>
                <w:color w:val="000000"/>
                <w:sz w:val="22"/>
                <w:szCs w:val="22"/>
                <w:lang w:val="en-IN" w:bidi="hi-IN"/>
              </w:rPr>
            </w:pPr>
            <w:r w:rsidRPr="00A52D21">
              <w:rPr>
                <w:rFonts w:ascii="Aptos" w:eastAsia="Aptos" w:hAnsi="Aptos"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55B5B0D9" w14:textId="77777777" w:rsidR="00C07630" w:rsidRPr="00112E6A" w:rsidRDefault="00C07630" w:rsidP="00C07630">
            <w:pPr>
              <w:autoSpaceDE w:val="0"/>
              <w:autoSpaceDN w:val="0"/>
              <w:adjustRightInd w:val="0"/>
              <w:jc w:val="both"/>
              <w:rPr>
                <w:rFonts w:ascii="Aptos" w:eastAsia="Aptos" w:hAnsi="Aptos" w:cs="Arial"/>
                <w:color w:val="000000"/>
                <w:sz w:val="10"/>
                <w:szCs w:val="10"/>
                <w:lang w:val="en-IN" w:bidi="hi-IN"/>
              </w:rPr>
            </w:pPr>
          </w:p>
          <w:p w14:paraId="364E5591" w14:textId="77777777" w:rsidR="00C07630" w:rsidRPr="00A52D21" w:rsidRDefault="00C07630" w:rsidP="00C07630">
            <w:pPr>
              <w:autoSpaceDE w:val="0"/>
              <w:autoSpaceDN w:val="0"/>
              <w:adjustRightInd w:val="0"/>
              <w:ind w:left="1140" w:hanging="425"/>
              <w:jc w:val="both"/>
              <w:rPr>
                <w:rFonts w:ascii="Aptos" w:eastAsia="Aptos" w:hAnsi="Aptos" w:cs="Arial"/>
                <w:color w:val="000000"/>
                <w:sz w:val="22"/>
                <w:szCs w:val="22"/>
                <w:lang w:val="en-IN" w:bidi="hi-IN"/>
              </w:rPr>
            </w:pPr>
            <w:r w:rsidRPr="00A52D21">
              <w:rPr>
                <w:rFonts w:ascii="Aptos" w:eastAsia="Aptos" w:hAnsi="Aptos" w:cs="Arial"/>
                <w:color w:val="000000"/>
                <w:sz w:val="22"/>
                <w:szCs w:val="22"/>
                <w:lang w:val="en-IN" w:bidi="hi-IN"/>
              </w:rPr>
              <w:lastRenderedPageBreak/>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76356241" w14:textId="77777777" w:rsidR="00C07630" w:rsidRPr="00112E6A" w:rsidRDefault="00C07630" w:rsidP="00C07630">
            <w:pPr>
              <w:autoSpaceDE w:val="0"/>
              <w:autoSpaceDN w:val="0"/>
              <w:adjustRightInd w:val="0"/>
              <w:ind w:left="1140" w:hanging="425"/>
              <w:jc w:val="both"/>
              <w:rPr>
                <w:rFonts w:ascii="Aptos" w:eastAsia="Aptos" w:hAnsi="Aptos" w:cs="Arial"/>
                <w:color w:val="000000"/>
                <w:sz w:val="2"/>
                <w:szCs w:val="2"/>
                <w:lang w:val="en-IN" w:bidi="hi-IN"/>
              </w:rPr>
            </w:pPr>
          </w:p>
          <w:p w14:paraId="79075BDC" w14:textId="77777777" w:rsidR="00C07630" w:rsidRPr="00A52D21" w:rsidRDefault="00C07630" w:rsidP="00C07630">
            <w:pPr>
              <w:autoSpaceDE w:val="0"/>
              <w:autoSpaceDN w:val="0"/>
              <w:adjustRightInd w:val="0"/>
              <w:ind w:left="1140" w:hanging="425"/>
              <w:jc w:val="both"/>
              <w:rPr>
                <w:rFonts w:ascii="Aptos" w:eastAsia="Aptos" w:hAnsi="Aptos" w:cs="Arial"/>
                <w:color w:val="000000"/>
                <w:sz w:val="22"/>
                <w:szCs w:val="22"/>
                <w:lang w:val="en-IN" w:bidi="hi-IN"/>
              </w:rPr>
            </w:pPr>
            <w:r w:rsidRPr="00A52D21">
              <w:rPr>
                <w:rFonts w:ascii="Aptos" w:eastAsia="Aptos" w:hAnsi="Aptos" w:cs="Arial"/>
                <w:color w:val="000000"/>
                <w:sz w:val="22"/>
                <w:szCs w:val="22"/>
                <w:lang w:val="en-IN" w:bidi="hi-IN"/>
              </w:rPr>
              <w:t xml:space="preserve">(b) </w:t>
            </w:r>
            <w:r w:rsidRPr="00A52D21">
              <w:rPr>
                <w:rFonts w:ascii="Aptos" w:eastAsia="Aptos" w:hAnsi="Aptos" w:cs="Arial"/>
                <w:color w:val="000000"/>
                <w:sz w:val="22"/>
                <w:szCs w:val="22"/>
                <w:lang w:val="en-IN" w:bidi="hi-IN"/>
              </w:rPr>
              <w:tab/>
              <w:t xml:space="preserve">if the Contractor assigns or transfers the Contract or any right or interest therein in violation of the provision of GCC Clause 37. </w:t>
            </w:r>
          </w:p>
          <w:p w14:paraId="2A5BF7B1" w14:textId="77777777" w:rsidR="00C07630" w:rsidRPr="00A52D21" w:rsidRDefault="00C07630" w:rsidP="00C07630">
            <w:pPr>
              <w:autoSpaceDE w:val="0"/>
              <w:autoSpaceDN w:val="0"/>
              <w:adjustRightInd w:val="0"/>
              <w:ind w:left="1140" w:hanging="425"/>
              <w:jc w:val="both"/>
              <w:rPr>
                <w:rFonts w:ascii="Aptos" w:eastAsia="Aptos" w:hAnsi="Aptos" w:cs="Arial"/>
                <w:color w:val="000000"/>
                <w:sz w:val="22"/>
                <w:szCs w:val="22"/>
                <w:lang w:val="en-IN" w:bidi="hi-IN"/>
              </w:rPr>
            </w:pPr>
          </w:p>
          <w:p w14:paraId="253A0304" w14:textId="77777777" w:rsidR="00C07630" w:rsidRPr="00A52D21" w:rsidRDefault="00C07630" w:rsidP="00C07630">
            <w:pPr>
              <w:autoSpaceDE w:val="0"/>
              <w:autoSpaceDN w:val="0"/>
              <w:adjustRightInd w:val="0"/>
              <w:ind w:left="1140" w:hanging="425"/>
              <w:jc w:val="both"/>
              <w:rPr>
                <w:rFonts w:ascii="Aptos" w:eastAsia="Aptos" w:hAnsi="Aptos" w:cs="Arial"/>
                <w:b/>
                <w:bCs/>
                <w:color w:val="00B050"/>
                <w:sz w:val="22"/>
                <w:szCs w:val="22"/>
                <w:lang w:val="en-IN" w:bidi="hi-IN"/>
              </w:rPr>
            </w:pPr>
            <w:r w:rsidRPr="00A52D21">
              <w:rPr>
                <w:rFonts w:ascii="Aptos" w:eastAsia="Aptos" w:hAnsi="Aptos" w:cs="Arial"/>
                <w:color w:val="000000"/>
                <w:sz w:val="22"/>
                <w:szCs w:val="22"/>
                <w:lang w:val="en-IN" w:bidi="hi-IN"/>
              </w:rPr>
              <w:t xml:space="preserve">(c) </w:t>
            </w:r>
            <w:r w:rsidRPr="00A52D21">
              <w:rPr>
                <w:rFonts w:ascii="Aptos" w:eastAsia="Aptos" w:hAnsi="Aptos" w:cs="Arial"/>
                <w:color w:val="000000"/>
                <w:sz w:val="22"/>
                <w:szCs w:val="22"/>
                <w:lang w:val="en-IN" w:bidi="hi-IN"/>
              </w:rPr>
              <w:tab/>
            </w:r>
            <w:r w:rsidRPr="00A52D21">
              <w:rPr>
                <w:rFonts w:ascii="Aptos" w:eastAsia="Aptos" w:hAnsi="Aptos" w:cs="Arial"/>
                <w:b/>
                <w:bCs/>
                <w:color w:val="000000"/>
                <w:sz w:val="22"/>
                <w:szCs w:val="22"/>
                <w:lang w:val="en-IN" w:bidi="hi-IN"/>
              </w:rPr>
              <w:t xml:space="preserve">if the Contractor, in the judgment of the Employer has </w:t>
            </w:r>
            <w:r w:rsidRPr="00A52D21">
              <w:rPr>
                <w:rFonts w:ascii="Aptos" w:eastAsia="Aptos" w:hAnsi="Aptos" w:cs="Arial"/>
                <w:b/>
                <w:bCs/>
                <w:sz w:val="22"/>
                <w:szCs w:val="22"/>
                <w:lang w:val="en-IN" w:bidi="hi-IN"/>
              </w:rPr>
              <w:t>violated the ‘Code of Integrity for Public Procurement’ attached as Appendix-II to the Special Conditions of Contract, in competing for or in executing the Contract.</w:t>
            </w:r>
            <w:r w:rsidRPr="00A52D21">
              <w:rPr>
                <w:rFonts w:ascii="Aptos" w:eastAsia="Aptos" w:hAnsi="Aptos" w:cs="Arial"/>
                <w:sz w:val="22"/>
                <w:szCs w:val="22"/>
                <w:lang w:val="en-IN" w:bidi="hi-IN"/>
              </w:rPr>
              <w:t xml:space="preserve"> </w:t>
            </w:r>
          </w:p>
          <w:p w14:paraId="3D926F65" w14:textId="77777777" w:rsidR="00C07630" w:rsidRPr="00A52D21" w:rsidRDefault="00C07630" w:rsidP="00C07630">
            <w:pPr>
              <w:autoSpaceDE w:val="0"/>
              <w:autoSpaceDN w:val="0"/>
              <w:adjustRightInd w:val="0"/>
              <w:jc w:val="both"/>
              <w:rPr>
                <w:rFonts w:ascii="Aptos" w:eastAsia="Aptos" w:hAnsi="Aptos" w:cs="Arial"/>
                <w:color w:val="000000"/>
                <w:sz w:val="22"/>
                <w:szCs w:val="22"/>
                <w:lang w:val="en-IN" w:bidi="hi-IN"/>
              </w:rPr>
            </w:pPr>
          </w:p>
          <w:p w14:paraId="66D32619" w14:textId="69689A3C" w:rsidR="00C07630" w:rsidRPr="00A52D21" w:rsidRDefault="00C07630" w:rsidP="00C07630">
            <w:pPr>
              <w:jc w:val="both"/>
              <w:rPr>
                <w:rFonts w:ascii="Aptos" w:hAnsi="Aptos" w:cs="Arial"/>
                <w:b/>
                <w:bCs/>
                <w:sz w:val="22"/>
                <w:szCs w:val="22"/>
              </w:rPr>
            </w:pPr>
            <w:r w:rsidRPr="00A52D21">
              <w:rPr>
                <w:rFonts w:ascii="Aptos" w:eastAsia="Aptos" w:hAnsi="Aptos" w:cs="Arial"/>
                <w:b/>
                <w:bCs/>
                <w:sz w:val="22"/>
                <w:szCs w:val="22"/>
                <w:lang w:val="en-IN" w:bidi="hi-IN"/>
              </w:rPr>
              <w:t xml:space="preserve">In persuasions to its policy for ‘Code of Integrity for Public Procurement’, the Employer </w:t>
            </w:r>
            <w:r w:rsidRPr="00A52D21">
              <w:rPr>
                <w:rFonts w:ascii="Aptos" w:hAnsi="Aptos" w:cs="Arial"/>
                <w:b/>
                <w:bCs/>
                <w:sz w:val="22"/>
                <w:szCs w:val="22"/>
              </w:rPr>
              <w:t xml:space="preserve">will take appropriate measures in line with the above policy if it determines that the firm has, directly or through an agent, violated this Code of Integrity in competing for </w:t>
            </w:r>
            <w:r w:rsidRPr="00A52D21">
              <w:rPr>
                <w:rFonts w:ascii="Aptos" w:eastAsia="Aptos" w:hAnsi="Aptos" w:cs="Arial"/>
                <w:b/>
                <w:bCs/>
                <w:sz w:val="22"/>
                <w:szCs w:val="22"/>
                <w:lang w:val="en-IN" w:bidi="hi-IN"/>
              </w:rPr>
              <w:t xml:space="preserve">or in executing, </w:t>
            </w:r>
            <w:r w:rsidRPr="00A52D21">
              <w:rPr>
                <w:rFonts w:ascii="Aptos" w:hAnsi="Aptos" w:cs="Arial"/>
                <w:b/>
                <w:bCs/>
                <w:sz w:val="22"/>
                <w:szCs w:val="22"/>
              </w:rPr>
              <w:t>the contract in question.</w:t>
            </w:r>
          </w:p>
        </w:tc>
      </w:tr>
      <w:tr w:rsidR="00C07630" w:rsidRPr="00A52D21" w14:paraId="631668F9" w14:textId="77777777" w:rsidTr="00160484">
        <w:tc>
          <w:tcPr>
            <w:tcW w:w="824" w:type="dxa"/>
            <w:tcBorders>
              <w:right w:val="single" w:sz="4" w:space="0" w:color="auto"/>
            </w:tcBorders>
          </w:tcPr>
          <w:p w14:paraId="4F203A39" w14:textId="77777777" w:rsidR="00C07630" w:rsidRPr="00A52D21" w:rsidRDefault="00C07630" w:rsidP="00C07630">
            <w:pPr>
              <w:numPr>
                <w:ilvl w:val="0"/>
                <w:numId w:val="1"/>
              </w:numPr>
              <w:jc w:val="both"/>
              <w:rPr>
                <w:rFonts w:ascii="Aptos" w:hAnsi="Aptos" w:cs="Arial"/>
                <w:sz w:val="22"/>
                <w:szCs w:val="22"/>
              </w:rPr>
            </w:pPr>
          </w:p>
        </w:tc>
        <w:tc>
          <w:tcPr>
            <w:tcW w:w="1620" w:type="dxa"/>
            <w:tcBorders>
              <w:right w:val="single" w:sz="4" w:space="0" w:color="auto"/>
            </w:tcBorders>
          </w:tcPr>
          <w:p w14:paraId="226682C3" w14:textId="5D9FDBB8" w:rsidR="00C07630" w:rsidRPr="00A52D21" w:rsidRDefault="00C07630" w:rsidP="00C07630">
            <w:pPr>
              <w:jc w:val="center"/>
              <w:rPr>
                <w:rFonts w:ascii="Aptos" w:hAnsi="Aptos"/>
                <w:sz w:val="22"/>
                <w:szCs w:val="22"/>
              </w:rPr>
            </w:pPr>
            <w:r w:rsidRPr="00A52D21">
              <w:rPr>
                <w:rFonts w:ascii="Aptos" w:hAnsi="Aptos"/>
                <w:sz w:val="22"/>
                <w:szCs w:val="22"/>
              </w:rPr>
              <w:t>GCC 36.2.2</w:t>
            </w:r>
          </w:p>
        </w:tc>
        <w:tc>
          <w:tcPr>
            <w:tcW w:w="7335" w:type="dxa"/>
            <w:tcBorders>
              <w:left w:val="nil"/>
            </w:tcBorders>
          </w:tcPr>
          <w:p w14:paraId="58BCFCBB" w14:textId="77777777" w:rsidR="00C07630" w:rsidRPr="00A52D21" w:rsidRDefault="00C07630" w:rsidP="00C07630">
            <w:pPr>
              <w:jc w:val="both"/>
              <w:rPr>
                <w:rFonts w:ascii="Aptos" w:hAnsi="Aptos" w:cs="Arial"/>
                <w:b/>
                <w:bCs/>
                <w:sz w:val="22"/>
                <w:szCs w:val="22"/>
              </w:rPr>
            </w:pPr>
            <w:r w:rsidRPr="00A52D21">
              <w:rPr>
                <w:rFonts w:ascii="Aptos" w:hAnsi="Aptos" w:cs="Arial"/>
                <w:b/>
                <w:bCs/>
                <w:sz w:val="22"/>
                <w:szCs w:val="22"/>
              </w:rPr>
              <w:t>Replace the existing GCC Sub-Clause 36.2.2 with the following:</w:t>
            </w:r>
          </w:p>
          <w:p w14:paraId="6538786F" w14:textId="77777777" w:rsidR="00C07630" w:rsidRPr="00A52D21" w:rsidRDefault="00C07630" w:rsidP="00C07630">
            <w:pPr>
              <w:jc w:val="both"/>
              <w:rPr>
                <w:rFonts w:ascii="Aptos" w:hAnsi="Aptos"/>
                <w:sz w:val="22"/>
                <w:szCs w:val="22"/>
              </w:rPr>
            </w:pPr>
          </w:p>
          <w:p w14:paraId="427126BF" w14:textId="77777777" w:rsidR="00C07630" w:rsidRPr="00A52D21" w:rsidRDefault="00C07630" w:rsidP="00C07630">
            <w:pPr>
              <w:jc w:val="both"/>
              <w:rPr>
                <w:rFonts w:ascii="Aptos" w:hAnsi="Aptos"/>
                <w:sz w:val="22"/>
                <w:szCs w:val="22"/>
              </w:rPr>
            </w:pPr>
            <w:r w:rsidRPr="00A52D21">
              <w:rPr>
                <w:rFonts w:ascii="Aptos" w:hAnsi="Aptos"/>
                <w:sz w:val="22"/>
                <w:szCs w:val="22"/>
              </w:rPr>
              <w:t>If the Contractor</w:t>
            </w:r>
          </w:p>
          <w:p w14:paraId="09E840DC" w14:textId="77777777" w:rsidR="00C07630" w:rsidRPr="00112E6A" w:rsidRDefault="00C07630" w:rsidP="00C07630">
            <w:pPr>
              <w:jc w:val="both"/>
              <w:rPr>
                <w:rFonts w:ascii="Aptos" w:hAnsi="Aptos"/>
                <w:sz w:val="12"/>
                <w:szCs w:val="12"/>
              </w:rPr>
            </w:pPr>
          </w:p>
          <w:p w14:paraId="2E0CF8BC" w14:textId="77777777" w:rsidR="00C07630" w:rsidRPr="00A52D21" w:rsidRDefault="00C07630" w:rsidP="00C07630">
            <w:pPr>
              <w:jc w:val="both"/>
              <w:rPr>
                <w:rFonts w:ascii="Aptos" w:hAnsi="Aptos"/>
                <w:sz w:val="22"/>
                <w:szCs w:val="22"/>
              </w:rPr>
            </w:pPr>
            <w:r w:rsidRPr="00A52D21">
              <w:rPr>
                <w:rFonts w:ascii="Aptos" w:hAnsi="Aptos"/>
                <w:sz w:val="22"/>
                <w:szCs w:val="22"/>
              </w:rPr>
              <w:t>(a) has abandoned or repudiated the Contract</w:t>
            </w:r>
          </w:p>
          <w:p w14:paraId="42AF22B5" w14:textId="77777777" w:rsidR="00C07630" w:rsidRPr="00112E6A" w:rsidRDefault="00C07630" w:rsidP="00C07630">
            <w:pPr>
              <w:jc w:val="both"/>
              <w:rPr>
                <w:rFonts w:ascii="Aptos" w:hAnsi="Aptos"/>
                <w:sz w:val="4"/>
                <w:szCs w:val="4"/>
              </w:rPr>
            </w:pPr>
          </w:p>
          <w:p w14:paraId="53D34E7F" w14:textId="77777777" w:rsidR="00C07630" w:rsidRPr="00A52D21" w:rsidRDefault="00C07630" w:rsidP="00C07630">
            <w:pPr>
              <w:ind w:left="396" w:hanging="396"/>
              <w:jc w:val="both"/>
              <w:rPr>
                <w:rFonts w:ascii="Aptos" w:hAnsi="Aptos"/>
                <w:sz w:val="22"/>
                <w:szCs w:val="22"/>
              </w:rPr>
            </w:pPr>
            <w:r w:rsidRPr="00A52D21">
              <w:rPr>
                <w:rFonts w:ascii="Aptos" w:hAnsi="Aptos"/>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C7748AF" w14:textId="77777777" w:rsidR="00C07630" w:rsidRPr="00112E6A" w:rsidRDefault="00C07630" w:rsidP="00C07630">
            <w:pPr>
              <w:jc w:val="both"/>
              <w:rPr>
                <w:rFonts w:ascii="Aptos" w:hAnsi="Aptos"/>
                <w:sz w:val="4"/>
                <w:szCs w:val="4"/>
              </w:rPr>
            </w:pPr>
          </w:p>
          <w:p w14:paraId="372C46A7" w14:textId="77777777" w:rsidR="00C07630" w:rsidRPr="00A52D21" w:rsidRDefault="00C07630" w:rsidP="00C07630">
            <w:pPr>
              <w:ind w:left="396" w:hanging="396"/>
              <w:jc w:val="both"/>
              <w:rPr>
                <w:rFonts w:ascii="Aptos" w:hAnsi="Aptos"/>
                <w:sz w:val="22"/>
                <w:szCs w:val="22"/>
              </w:rPr>
            </w:pPr>
            <w:r w:rsidRPr="00A52D21">
              <w:rPr>
                <w:rFonts w:ascii="Aptos" w:hAnsi="Aptos"/>
                <w:sz w:val="22"/>
                <w:szCs w:val="22"/>
              </w:rPr>
              <w:t>(c) persistently fails to execute the Contract in accordance with the Contract or persistently neglects to carry out its obligations under the Contract without just cause</w:t>
            </w:r>
          </w:p>
          <w:p w14:paraId="389F4FDB" w14:textId="77777777" w:rsidR="00C07630" w:rsidRPr="00112E6A" w:rsidRDefault="00C07630" w:rsidP="00C07630">
            <w:pPr>
              <w:jc w:val="both"/>
              <w:rPr>
                <w:rFonts w:ascii="Aptos" w:hAnsi="Aptos"/>
                <w:sz w:val="6"/>
                <w:szCs w:val="6"/>
              </w:rPr>
            </w:pPr>
          </w:p>
          <w:p w14:paraId="52C76092" w14:textId="77777777" w:rsidR="00C07630" w:rsidRPr="00A52D21" w:rsidRDefault="00C07630" w:rsidP="00C07630">
            <w:pPr>
              <w:ind w:left="396" w:hanging="396"/>
              <w:jc w:val="both"/>
              <w:rPr>
                <w:rFonts w:ascii="Aptos" w:hAnsi="Aptos"/>
                <w:sz w:val="22"/>
                <w:szCs w:val="22"/>
              </w:rPr>
            </w:pPr>
            <w:r w:rsidRPr="00A52D21">
              <w:rPr>
                <w:rFonts w:ascii="Aptos" w:hAnsi="Aptos"/>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45D09CFA" w14:textId="77777777" w:rsidR="00C07630" w:rsidRPr="00112E6A" w:rsidRDefault="00C07630" w:rsidP="00C07630">
            <w:pPr>
              <w:jc w:val="both"/>
              <w:rPr>
                <w:rFonts w:ascii="Aptos" w:hAnsi="Aptos"/>
                <w:sz w:val="8"/>
                <w:szCs w:val="8"/>
              </w:rPr>
            </w:pPr>
          </w:p>
          <w:p w14:paraId="24C4A099" w14:textId="73CE939F" w:rsidR="00C07630" w:rsidRDefault="00C07630" w:rsidP="00C07630">
            <w:pPr>
              <w:jc w:val="both"/>
              <w:rPr>
                <w:rFonts w:ascii="Aptos" w:hAnsi="Aptos"/>
                <w:sz w:val="22"/>
                <w:szCs w:val="22"/>
              </w:rPr>
            </w:pPr>
            <w:r w:rsidRPr="00A52D21">
              <w:rPr>
                <w:rFonts w:ascii="Aptos" w:hAnsi="Aptos"/>
                <w:sz w:val="22"/>
                <w:szCs w:val="22"/>
              </w:rPr>
              <w:t xml:space="preserve">then the Employer may, without prejudice to any other rights it may possess under the Contract, give a notice to the Contractor stating the nature of the default and requiring the Contractor to remedy the same. If </w:t>
            </w:r>
            <w:r w:rsidRPr="00A52D21">
              <w:rPr>
                <w:rFonts w:ascii="Aptos" w:hAnsi="Aptos"/>
                <w:sz w:val="22"/>
                <w:szCs w:val="22"/>
              </w:rPr>
              <w:lastRenderedPageBreak/>
              <w:t xml:space="preserve">the Contractor fails to remedy or to take steps to remedy the same within fourteen (14) days of its receipt of such notice, </w:t>
            </w:r>
            <w:r w:rsidRPr="00A52D21">
              <w:rPr>
                <w:rFonts w:ascii="Aptos" w:hAnsi="Aptos"/>
                <w:b/>
                <w:bCs/>
                <w:sz w:val="22"/>
                <w:szCs w:val="22"/>
              </w:rPr>
              <w:t>then the Employer may have the option to partially offload the Contract in line with GCC Clause 36A or</w:t>
            </w:r>
            <w:r w:rsidRPr="00A52D21">
              <w:rPr>
                <w:rFonts w:ascii="Aptos" w:hAnsi="Aptos"/>
                <w:sz w:val="22"/>
                <w:szCs w:val="22"/>
              </w:rPr>
              <w:t xml:space="preserve"> terminate the Contract forthwith by giving a notice of termination to the Contractor that refers to this GCC Sub-Clause 36.2.</w:t>
            </w:r>
          </w:p>
          <w:p w14:paraId="51B33573" w14:textId="535FFEF3" w:rsidR="00C07630" w:rsidRPr="00A52D21" w:rsidRDefault="00C07630" w:rsidP="00C07630">
            <w:pPr>
              <w:jc w:val="both"/>
              <w:rPr>
                <w:rFonts w:ascii="Aptos" w:hAnsi="Aptos"/>
                <w:sz w:val="22"/>
                <w:szCs w:val="22"/>
              </w:rPr>
            </w:pPr>
          </w:p>
        </w:tc>
      </w:tr>
      <w:tr w:rsidR="00C07630" w:rsidRPr="00A52D21" w14:paraId="1CA9FED2" w14:textId="77777777" w:rsidTr="008C2CB6">
        <w:tc>
          <w:tcPr>
            <w:tcW w:w="824" w:type="dxa"/>
            <w:tcBorders>
              <w:right w:val="single" w:sz="4" w:space="0" w:color="auto"/>
            </w:tcBorders>
          </w:tcPr>
          <w:p w14:paraId="6C42C45A" w14:textId="77777777" w:rsidR="00C07630" w:rsidRPr="00A52D21" w:rsidRDefault="00C07630" w:rsidP="00C07630">
            <w:pPr>
              <w:numPr>
                <w:ilvl w:val="0"/>
                <w:numId w:val="1"/>
              </w:numPr>
              <w:jc w:val="both"/>
              <w:rPr>
                <w:rFonts w:ascii="Aptos" w:hAnsi="Aptos" w:cs="Arial"/>
                <w:sz w:val="22"/>
                <w:szCs w:val="22"/>
              </w:rPr>
            </w:pPr>
          </w:p>
        </w:tc>
        <w:tc>
          <w:tcPr>
            <w:tcW w:w="8955" w:type="dxa"/>
            <w:gridSpan w:val="2"/>
          </w:tcPr>
          <w:p w14:paraId="6DC5C394" w14:textId="77777777" w:rsidR="00C07630" w:rsidRPr="00A52D21" w:rsidRDefault="00C07630" w:rsidP="00C07630">
            <w:pPr>
              <w:jc w:val="both"/>
              <w:rPr>
                <w:rFonts w:ascii="Aptos" w:hAnsi="Aptos"/>
                <w:b/>
                <w:bCs/>
                <w:sz w:val="22"/>
                <w:szCs w:val="22"/>
              </w:rPr>
            </w:pPr>
            <w:r w:rsidRPr="00A52D21">
              <w:rPr>
                <w:rFonts w:ascii="Aptos" w:hAnsi="Aptos"/>
                <w:sz w:val="22"/>
                <w:szCs w:val="22"/>
              </w:rPr>
              <w:t xml:space="preserve">Add the following new clauses for </w:t>
            </w:r>
            <w:r w:rsidRPr="00A52D21">
              <w:rPr>
                <w:rFonts w:ascii="Aptos" w:hAnsi="Aptos"/>
                <w:b/>
                <w:bCs/>
                <w:sz w:val="22"/>
                <w:szCs w:val="22"/>
              </w:rPr>
              <w:t>GCC 36A: Partial Offloading</w:t>
            </w:r>
          </w:p>
          <w:p w14:paraId="661A5E8C" w14:textId="77777777" w:rsidR="00C07630" w:rsidRPr="00A52D21" w:rsidRDefault="00C07630" w:rsidP="00C07630">
            <w:pPr>
              <w:jc w:val="both"/>
              <w:rPr>
                <w:rFonts w:ascii="Aptos" w:hAnsi="Aptos"/>
                <w:sz w:val="22"/>
                <w:szCs w:val="22"/>
              </w:rPr>
            </w:pPr>
          </w:p>
        </w:tc>
      </w:tr>
      <w:tr w:rsidR="00C07630" w:rsidRPr="00A52D21" w14:paraId="09B2EBC5" w14:textId="77777777" w:rsidTr="00160484">
        <w:tc>
          <w:tcPr>
            <w:tcW w:w="824" w:type="dxa"/>
            <w:tcBorders>
              <w:right w:val="single" w:sz="4" w:space="0" w:color="auto"/>
            </w:tcBorders>
          </w:tcPr>
          <w:p w14:paraId="14D9E9B7" w14:textId="77777777" w:rsidR="00C07630" w:rsidRPr="00A52D21" w:rsidRDefault="00C07630" w:rsidP="00C07630">
            <w:pPr>
              <w:numPr>
                <w:ilvl w:val="0"/>
                <w:numId w:val="1"/>
              </w:numPr>
              <w:jc w:val="both"/>
              <w:rPr>
                <w:rFonts w:ascii="Aptos" w:hAnsi="Aptos" w:cs="Arial"/>
                <w:sz w:val="22"/>
                <w:szCs w:val="22"/>
              </w:rPr>
            </w:pPr>
          </w:p>
        </w:tc>
        <w:tc>
          <w:tcPr>
            <w:tcW w:w="1620" w:type="dxa"/>
            <w:tcBorders>
              <w:right w:val="single" w:sz="4" w:space="0" w:color="auto"/>
            </w:tcBorders>
          </w:tcPr>
          <w:p w14:paraId="06E7DB37" w14:textId="022631E8" w:rsidR="00C07630" w:rsidRPr="00A52D21" w:rsidRDefault="00C07630" w:rsidP="00C07630">
            <w:pPr>
              <w:jc w:val="center"/>
              <w:rPr>
                <w:rFonts w:ascii="Aptos" w:hAnsi="Aptos"/>
                <w:sz w:val="22"/>
                <w:szCs w:val="22"/>
              </w:rPr>
            </w:pPr>
            <w:r w:rsidRPr="00A52D21">
              <w:rPr>
                <w:rFonts w:ascii="Aptos" w:hAnsi="Aptos"/>
                <w:sz w:val="22"/>
                <w:szCs w:val="22"/>
              </w:rPr>
              <w:t>GCC 36A.1</w:t>
            </w:r>
          </w:p>
        </w:tc>
        <w:tc>
          <w:tcPr>
            <w:tcW w:w="7335" w:type="dxa"/>
            <w:tcBorders>
              <w:left w:val="nil"/>
            </w:tcBorders>
          </w:tcPr>
          <w:p w14:paraId="0E55401D" w14:textId="77777777" w:rsidR="00C07630" w:rsidRPr="00A52D21" w:rsidRDefault="00C07630" w:rsidP="00C07630">
            <w:pPr>
              <w:jc w:val="both"/>
              <w:rPr>
                <w:rFonts w:ascii="Aptos" w:hAnsi="Aptos"/>
                <w:sz w:val="22"/>
                <w:szCs w:val="22"/>
              </w:rPr>
            </w:pPr>
            <w:r w:rsidRPr="00A52D21">
              <w:rPr>
                <w:rFonts w:ascii="Aptos" w:hAnsi="Aptos"/>
                <w:sz w:val="22"/>
                <w:szCs w:val="22"/>
              </w:rPr>
              <w:t xml:space="preserve">Pursuant to GCC sub-Clause 36.2.2, Employer reserves the right to offload a part of the Facilities under the Contract where a separate time for Completion of such part is specified in the Contract. </w:t>
            </w:r>
          </w:p>
          <w:p w14:paraId="07D17645" w14:textId="77777777" w:rsidR="00C07630" w:rsidRPr="00A52D21" w:rsidRDefault="00C07630" w:rsidP="00C07630">
            <w:pPr>
              <w:jc w:val="both"/>
              <w:rPr>
                <w:rFonts w:ascii="Aptos" w:hAnsi="Aptos"/>
                <w:sz w:val="22"/>
                <w:szCs w:val="22"/>
              </w:rPr>
            </w:pPr>
          </w:p>
        </w:tc>
      </w:tr>
      <w:tr w:rsidR="00C07630" w:rsidRPr="00A52D21" w14:paraId="6B47DC23" w14:textId="77777777" w:rsidTr="00160484">
        <w:tc>
          <w:tcPr>
            <w:tcW w:w="824" w:type="dxa"/>
            <w:tcBorders>
              <w:right w:val="single" w:sz="4" w:space="0" w:color="auto"/>
            </w:tcBorders>
          </w:tcPr>
          <w:p w14:paraId="4A9DAA33" w14:textId="77777777" w:rsidR="00C07630" w:rsidRPr="00A52D21" w:rsidRDefault="00C07630" w:rsidP="00C07630">
            <w:pPr>
              <w:numPr>
                <w:ilvl w:val="0"/>
                <w:numId w:val="1"/>
              </w:numPr>
              <w:jc w:val="both"/>
              <w:rPr>
                <w:rFonts w:ascii="Aptos" w:hAnsi="Aptos" w:cs="Arial"/>
                <w:sz w:val="22"/>
                <w:szCs w:val="22"/>
              </w:rPr>
            </w:pPr>
          </w:p>
        </w:tc>
        <w:tc>
          <w:tcPr>
            <w:tcW w:w="1620" w:type="dxa"/>
            <w:tcBorders>
              <w:right w:val="single" w:sz="4" w:space="0" w:color="auto"/>
            </w:tcBorders>
          </w:tcPr>
          <w:p w14:paraId="1D973308" w14:textId="7789602A" w:rsidR="00C07630" w:rsidRPr="00A52D21" w:rsidRDefault="00C07630" w:rsidP="00C07630">
            <w:pPr>
              <w:jc w:val="center"/>
              <w:rPr>
                <w:rFonts w:ascii="Aptos" w:hAnsi="Aptos"/>
                <w:sz w:val="22"/>
                <w:szCs w:val="22"/>
              </w:rPr>
            </w:pPr>
            <w:r w:rsidRPr="00A52D21">
              <w:rPr>
                <w:rFonts w:ascii="Aptos" w:hAnsi="Aptos"/>
                <w:sz w:val="22"/>
                <w:szCs w:val="22"/>
              </w:rPr>
              <w:t>GCC 36A.2</w:t>
            </w:r>
          </w:p>
        </w:tc>
        <w:tc>
          <w:tcPr>
            <w:tcW w:w="7335" w:type="dxa"/>
            <w:tcBorders>
              <w:left w:val="nil"/>
            </w:tcBorders>
          </w:tcPr>
          <w:p w14:paraId="6C3B34F9" w14:textId="77777777" w:rsidR="00C07630" w:rsidRPr="00A52D21" w:rsidRDefault="00C07630" w:rsidP="00C07630">
            <w:pPr>
              <w:jc w:val="both"/>
              <w:rPr>
                <w:rFonts w:ascii="Aptos" w:hAnsi="Aptos"/>
                <w:sz w:val="22"/>
                <w:szCs w:val="22"/>
              </w:rPr>
            </w:pPr>
            <w:r w:rsidRPr="00A52D21">
              <w:rPr>
                <w:rFonts w:ascii="Aptos" w:hAnsi="Aptos"/>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C8D7ED7" w14:textId="77777777" w:rsidR="00C07630" w:rsidRPr="00A52D21" w:rsidRDefault="00C07630" w:rsidP="00C07630">
            <w:pPr>
              <w:jc w:val="both"/>
              <w:rPr>
                <w:rFonts w:ascii="Aptos" w:hAnsi="Aptos"/>
                <w:sz w:val="22"/>
                <w:szCs w:val="22"/>
              </w:rPr>
            </w:pPr>
          </w:p>
        </w:tc>
      </w:tr>
      <w:tr w:rsidR="00C07630" w:rsidRPr="00A52D21" w14:paraId="71913266" w14:textId="77777777" w:rsidTr="00160484">
        <w:tc>
          <w:tcPr>
            <w:tcW w:w="824" w:type="dxa"/>
            <w:tcBorders>
              <w:right w:val="single" w:sz="4" w:space="0" w:color="auto"/>
            </w:tcBorders>
          </w:tcPr>
          <w:p w14:paraId="22433F91" w14:textId="77777777" w:rsidR="00C07630" w:rsidRPr="00A52D21" w:rsidRDefault="00C07630" w:rsidP="00C07630">
            <w:pPr>
              <w:numPr>
                <w:ilvl w:val="0"/>
                <w:numId w:val="1"/>
              </w:numPr>
              <w:jc w:val="both"/>
              <w:rPr>
                <w:rFonts w:ascii="Aptos" w:hAnsi="Aptos" w:cs="Arial"/>
                <w:sz w:val="22"/>
                <w:szCs w:val="22"/>
              </w:rPr>
            </w:pPr>
          </w:p>
        </w:tc>
        <w:tc>
          <w:tcPr>
            <w:tcW w:w="1620" w:type="dxa"/>
            <w:tcBorders>
              <w:right w:val="single" w:sz="4" w:space="0" w:color="auto"/>
            </w:tcBorders>
          </w:tcPr>
          <w:p w14:paraId="08EA51E8" w14:textId="10E05C53" w:rsidR="00C07630" w:rsidRPr="00A52D21" w:rsidRDefault="00C07630" w:rsidP="00C07630">
            <w:pPr>
              <w:jc w:val="center"/>
              <w:rPr>
                <w:rFonts w:ascii="Aptos" w:hAnsi="Aptos"/>
                <w:sz w:val="22"/>
                <w:szCs w:val="22"/>
              </w:rPr>
            </w:pPr>
            <w:r w:rsidRPr="00A52D21">
              <w:rPr>
                <w:rFonts w:ascii="Aptos" w:hAnsi="Aptos"/>
                <w:sz w:val="22"/>
                <w:szCs w:val="22"/>
              </w:rPr>
              <w:t>GCC 36A.3</w:t>
            </w:r>
          </w:p>
        </w:tc>
        <w:tc>
          <w:tcPr>
            <w:tcW w:w="7335" w:type="dxa"/>
            <w:tcBorders>
              <w:left w:val="nil"/>
            </w:tcBorders>
          </w:tcPr>
          <w:p w14:paraId="0A4293FA" w14:textId="77777777" w:rsidR="00C07630" w:rsidRPr="00A52D21" w:rsidRDefault="00C07630" w:rsidP="00C07630">
            <w:pPr>
              <w:jc w:val="both"/>
              <w:rPr>
                <w:rFonts w:ascii="Aptos" w:hAnsi="Aptos"/>
                <w:sz w:val="22"/>
                <w:szCs w:val="22"/>
              </w:rPr>
            </w:pPr>
            <w:r w:rsidRPr="00A52D21">
              <w:rPr>
                <w:rFonts w:ascii="Aptos" w:hAnsi="Aptos"/>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37339DA9" w14:textId="77777777" w:rsidR="00C07630" w:rsidRPr="00A52D21" w:rsidRDefault="00C07630" w:rsidP="00C07630">
            <w:pPr>
              <w:jc w:val="both"/>
              <w:rPr>
                <w:rFonts w:ascii="Aptos" w:hAnsi="Aptos"/>
                <w:sz w:val="22"/>
                <w:szCs w:val="22"/>
              </w:rPr>
            </w:pPr>
          </w:p>
          <w:p w14:paraId="52342CF1" w14:textId="77777777" w:rsidR="00C07630" w:rsidRPr="00A52D21" w:rsidRDefault="00C07630" w:rsidP="00C07630">
            <w:pPr>
              <w:jc w:val="both"/>
              <w:rPr>
                <w:rFonts w:ascii="Aptos" w:hAnsi="Aptos"/>
                <w:sz w:val="22"/>
                <w:szCs w:val="22"/>
              </w:rPr>
            </w:pPr>
            <w:r w:rsidRPr="00A52D21">
              <w:rPr>
                <w:rFonts w:ascii="Aptos" w:hAnsi="Aptos"/>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2054D58C" w14:textId="77777777" w:rsidR="00C07630" w:rsidRPr="00A52D21" w:rsidRDefault="00C07630" w:rsidP="00C07630">
            <w:pPr>
              <w:jc w:val="both"/>
              <w:rPr>
                <w:rFonts w:ascii="Aptos" w:hAnsi="Aptos"/>
                <w:sz w:val="22"/>
                <w:szCs w:val="22"/>
              </w:rPr>
            </w:pPr>
          </w:p>
        </w:tc>
      </w:tr>
      <w:tr w:rsidR="00C07630" w:rsidRPr="00A52D21" w14:paraId="61EB4910" w14:textId="77777777" w:rsidTr="00160484">
        <w:tc>
          <w:tcPr>
            <w:tcW w:w="824" w:type="dxa"/>
            <w:tcBorders>
              <w:right w:val="single" w:sz="4" w:space="0" w:color="auto"/>
            </w:tcBorders>
          </w:tcPr>
          <w:p w14:paraId="284EF85E" w14:textId="77777777" w:rsidR="00C07630" w:rsidRPr="00A52D21" w:rsidRDefault="00C07630" w:rsidP="00C07630">
            <w:pPr>
              <w:numPr>
                <w:ilvl w:val="0"/>
                <w:numId w:val="1"/>
              </w:numPr>
              <w:jc w:val="both"/>
              <w:rPr>
                <w:rFonts w:ascii="Aptos" w:hAnsi="Aptos" w:cs="Arial"/>
                <w:sz w:val="22"/>
                <w:szCs w:val="22"/>
              </w:rPr>
            </w:pPr>
          </w:p>
        </w:tc>
        <w:tc>
          <w:tcPr>
            <w:tcW w:w="1620" w:type="dxa"/>
            <w:tcBorders>
              <w:right w:val="single" w:sz="4" w:space="0" w:color="auto"/>
            </w:tcBorders>
          </w:tcPr>
          <w:p w14:paraId="789AECEF" w14:textId="36ACFD82" w:rsidR="00C07630" w:rsidRPr="00A52D21" w:rsidRDefault="00C07630" w:rsidP="00C07630">
            <w:pPr>
              <w:jc w:val="center"/>
              <w:rPr>
                <w:rFonts w:ascii="Aptos" w:hAnsi="Aptos"/>
                <w:sz w:val="22"/>
                <w:szCs w:val="22"/>
              </w:rPr>
            </w:pPr>
            <w:r w:rsidRPr="00A52D21">
              <w:rPr>
                <w:rFonts w:ascii="Aptos" w:hAnsi="Aptos"/>
                <w:sz w:val="22"/>
                <w:szCs w:val="22"/>
              </w:rPr>
              <w:t>GCC 36A.4</w:t>
            </w:r>
          </w:p>
        </w:tc>
        <w:tc>
          <w:tcPr>
            <w:tcW w:w="7335" w:type="dxa"/>
            <w:tcBorders>
              <w:left w:val="nil"/>
            </w:tcBorders>
          </w:tcPr>
          <w:p w14:paraId="2B033BA1" w14:textId="77777777" w:rsidR="00C07630" w:rsidRDefault="00C07630" w:rsidP="00C07630">
            <w:pPr>
              <w:jc w:val="both"/>
              <w:rPr>
                <w:rFonts w:ascii="Aptos" w:hAnsi="Aptos"/>
                <w:sz w:val="22"/>
                <w:szCs w:val="22"/>
              </w:rPr>
            </w:pPr>
            <w:r w:rsidRPr="00A52D21">
              <w:rPr>
                <w:rFonts w:ascii="Aptos" w:hAnsi="Aptos"/>
                <w:sz w:val="22"/>
                <w:szCs w:val="22"/>
              </w:rPr>
              <w:t xml:space="preserve">The Performance Security corresponding to offloaded part shall not be reduced till procurement and execution of offloaded part is concluded and the risk and cost component of the offloaded part is adjusted. </w:t>
            </w:r>
          </w:p>
          <w:p w14:paraId="6A809544" w14:textId="2651CBC6" w:rsidR="00C07630" w:rsidRPr="00A52D21" w:rsidRDefault="00C07630" w:rsidP="00C07630">
            <w:pPr>
              <w:jc w:val="both"/>
              <w:rPr>
                <w:rFonts w:ascii="Aptos" w:hAnsi="Aptos"/>
                <w:sz w:val="22"/>
                <w:szCs w:val="22"/>
              </w:rPr>
            </w:pPr>
          </w:p>
        </w:tc>
      </w:tr>
      <w:tr w:rsidR="00C07630" w:rsidRPr="00A52D21" w14:paraId="58018F1C" w14:textId="77777777" w:rsidTr="00160484">
        <w:tc>
          <w:tcPr>
            <w:tcW w:w="824" w:type="dxa"/>
            <w:tcBorders>
              <w:right w:val="single" w:sz="4" w:space="0" w:color="auto"/>
            </w:tcBorders>
          </w:tcPr>
          <w:p w14:paraId="7837C8F8" w14:textId="77777777" w:rsidR="00C07630" w:rsidRPr="00A52D21" w:rsidRDefault="00C07630" w:rsidP="00C07630">
            <w:pPr>
              <w:numPr>
                <w:ilvl w:val="0"/>
                <w:numId w:val="1"/>
              </w:numPr>
              <w:jc w:val="both"/>
              <w:rPr>
                <w:rFonts w:ascii="Aptos" w:hAnsi="Aptos" w:cs="Arial"/>
                <w:sz w:val="22"/>
                <w:szCs w:val="22"/>
              </w:rPr>
            </w:pPr>
          </w:p>
        </w:tc>
        <w:tc>
          <w:tcPr>
            <w:tcW w:w="1620" w:type="dxa"/>
            <w:tcBorders>
              <w:right w:val="single" w:sz="4" w:space="0" w:color="auto"/>
            </w:tcBorders>
          </w:tcPr>
          <w:p w14:paraId="0F25DCCA" w14:textId="260E51A2" w:rsidR="00C07630" w:rsidRPr="00A52D21" w:rsidRDefault="00C07630" w:rsidP="00C07630">
            <w:pPr>
              <w:jc w:val="center"/>
              <w:rPr>
                <w:rFonts w:ascii="Aptos" w:hAnsi="Aptos"/>
                <w:sz w:val="22"/>
                <w:szCs w:val="22"/>
              </w:rPr>
            </w:pPr>
            <w:r w:rsidRPr="00A52D21">
              <w:rPr>
                <w:rFonts w:ascii="Aptos" w:hAnsi="Aptos"/>
                <w:sz w:val="22"/>
                <w:szCs w:val="22"/>
              </w:rPr>
              <w:t>GCC 36A.5</w:t>
            </w:r>
          </w:p>
        </w:tc>
        <w:tc>
          <w:tcPr>
            <w:tcW w:w="7335" w:type="dxa"/>
            <w:tcBorders>
              <w:left w:val="nil"/>
            </w:tcBorders>
          </w:tcPr>
          <w:p w14:paraId="0E5E67EE" w14:textId="77777777" w:rsidR="00C07630" w:rsidRPr="00A52D21" w:rsidRDefault="00C07630" w:rsidP="00C07630">
            <w:pPr>
              <w:jc w:val="both"/>
              <w:rPr>
                <w:rFonts w:ascii="Aptos" w:hAnsi="Aptos"/>
                <w:sz w:val="22"/>
                <w:szCs w:val="22"/>
              </w:rPr>
            </w:pPr>
            <w:r w:rsidRPr="00A52D21">
              <w:rPr>
                <w:rFonts w:ascii="Aptos" w:hAnsi="Aptos"/>
                <w:sz w:val="22"/>
                <w:szCs w:val="22"/>
              </w:rPr>
              <w:t xml:space="preserve">For the offloaded part of the Contract, the Employer may complete the Facilities itself or by employing any third party. The Employer may, to the exclusion of any right of the Contractor over the same, take over and use </w:t>
            </w:r>
            <w:r w:rsidRPr="00A52D21">
              <w:rPr>
                <w:rFonts w:ascii="Aptos" w:hAnsi="Aptos"/>
                <w:sz w:val="22"/>
                <w:szCs w:val="22"/>
              </w:rPr>
              <w:lastRenderedPageBreak/>
              <w:t>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56C5D227" w14:textId="77777777" w:rsidR="00C07630" w:rsidRPr="00A52D21" w:rsidRDefault="00C07630" w:rsidP="00C07630">
            <w:pPr>
              <w:jc w:val="both"/>
              <w:rPr>
                <w:rFonts w:ascii="Aptos" w:hAnsi="Aptos"/>
                <w:sz w:val="22"/>
                <w:szCs w:val="22"/>
              </w:rPr>
            </w:pPr>
          </w:p>
          <w:p w14:paraId="7E1C00F3" w14:textId="77777777" w:rsidR="00C07630" w:rsidRPr="00A52D21" w:rsidRDefault="00C07630" w:rsidP="00C07630">
            <w:pPr>
              <w:jc w:val="both"/>
              <w:rPr>
                <w:rFonts w:ascii="Aptos" w:hAnsi="Aptos"/>
                <w:sz w:val="22"/>
                <w:szCs w:val="22"/>
              </w:rPr>
            </w:pPr>
            <w:r w:rsidRPr="00A52D21">
              <w:rPr>
                <w:rFonts w:ascii="Aptos" w:hAnsi="Aptos"/>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A93ED40" w14:textId="77777777" w:rsidR="00C07630" w:rsidRPr="00A52D21" w:rsidRDefault="00C07630" w:rsidP="00C07630">
            <w:pPr>
              <w:jc w:val="both"/>
              <w:rPr>
                <w:rFonts w:ascii="Aptos" w:hAnsi="Aptos"/>
                <w:sz w:val="22"/>
                <w:szCs w:val="22"/>
              </w:rPr>
            </w:pPr>
          </w:p>
        </w:tc>
      </w:tr>
      <w:tr w:rsidR="00C07630" w:rsidRPr="00A52D21" w14:paraId="7885EB28" w14:textId="77777777" w:rsidTr="00160484">
        <w:tc>
          <w:tcPr>
            <w:tcW w:w="824" w:type="dxa"/>
            <w:tcBorders>
              <w:right w:val="single" w:sz="4" w:space="0" w:color="auto"/>
            </w:tcBorders>
          </w:tcPr>
          <w:p w14:paraId="0E041401" w14:textId="77777777" w:rsidR="00C07630" w:rsidRPr="00A52D21" w:rsidRDefault="00C07630" w:rsidP="00C07630">
            <w:pPr>
              <w:numPr>
                <w:ilvl w:val="0"/>
                <w:numId w:val="1"/>
              </w:numPr>
              <w:jc w:val="both"/>
              <w:rPr>
                <w:rFonts w:ascii="Aptos" w:hAnsi="Aptos" w:cs="Arial"/>
                <w:sz w:val="22"/>
                <w:szCs w:val="22"/>
              </w:rPr>
            </w:pPr>
          </w:p>
        </w:tc>
        <w:tc>
          <w:tcPr>
            <w:tcW w:w="1620" w:type="dxa"/>
            <w:tcBorders>
              <w:right w:val="single" w:sz="4" w:space="0" w:color="auto"/>
            </w:tcBorders>
          </w:tcPr>
          <w:p w14:paraId="4D802D46" w14:textId="5BB1D68B" w:rsidR="00C07630" w:rsidRPr="00A52D21" w:rsidRDefault="00C07630" w:rsidP="00C07630">
            <w:pPr>
              <w:jc w:val="center"/>
              <w:rPr>
                <w:rFonts w:ascii="Aptos" w:hAnsi="Aptos"/>
                <w:sz w:val="22"/>
                <w:szCs w:val="22"/>
              </w:rPr>
            </w:pPr>
            <w:r w:rsidRPr="00A52D21">
              <w:rPr>
                <w:rFonts w:ascii="Aptos" w:hAnsi="Aptos"/>
                <w:sz w:val="22"/>
                <w:szCs w:val="22"/>
              </w:rPr>
              <w:t>GCC 36A.6</w:t>
            </w:r>
          </w:p>
        </w:tc>
        <w:tc>
          <w:tcPr>
            <w:tcW w:w="7335" w:type="dxa"/>
            <w:tcBorders>
              <w:left w:val="nil"/>
            </w:tcBorders>
          </w:tcPr>
          <w:p w14:paraId="50806D3C" w14:textId="77777777" w:rsidR="00C07630" w:rsidRPr="00A52D21" w:rsidRDefault="00C07630" w:rsidP="00C07630">
            <w:pPr>
              <w:jc w:val="both"/>
              <w:rPr>
                <w:rFonts w:ascii="Aptos" w:hAnsi="Aptos"/>
                <w:sz w:val="22"/>
                <w:szCs w:val="22"/>
              </w:rPr>
            </w:pPr>
            <w:r w:rsidRPr="00A52D21">
              <w:rPr>
                <w:rFonts w:ascii="Aptos" w:hAnsi="Aptos"/>
                <w:sz w:val="22"/>
                <w:szCs w:val="22"/>
              </w:rPr>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955B823" w14:textId="77777777" w:rsidR="00C07630" w:rsidRPr="00A52D21" w:rsidRDefault="00C07630" w:rsidP="00C07630">
            <w:pPr>
              <w:jc w:val="both"/>
              <w:rPr>
                <w:rFonts w:ascii="Aptos" w:hAnsi="Aptos"/>
                <w:sz w:val="22"/>
                <w:szCs w:val="22"/>
              </w:rPr>
            </w:pPr>
          </w:p>
        </w:tc>
      </w:tr>
      <w:tr w:rsidR="00C07630" w:rsidRPr="00A52D21" w14:paraId="04BEA796" w14:textId="77777777" w:rsidTr="00160484">
        <w:tc>
          <w:tcPr>
            <w:tcW w:w="824" w:type="dxa"/>
            <w:tcBorders>
              <w:right w:val="single" w:sz="4" w:space="0" w:color="auto"/>
            </w:tcBorders>
          </w:tcPr>
          <w:p w14:paraId="2C5C8F35" w14:textId="77777777" w:rsidR="00C07630" w:rsidRPr="00A52D21" w:rsidRDefault="00C07630" w:rsidP="00C07630">
            <w:pPr>
              <w:numPr>
                <w:ilvl w:val="0"/>
                <w:numId w:val="1"/>
              </w:numPr>
              <w:jc w:val="both"/>
              <w:rPr>
                <w:rFonts w:ascii="Aptos" w:hAnsi="Aptos" w:cs="Arial"/>
                <w:sz w:val="22"/>
                <w:szCs w:val="22"/>
              </w:rPr>
            </w:pPr>
          </w:p>
        </w:tc>
        <w:tc>
          <w:tcPr>
            <w:tcW w:w="1620" w:type="dxa"/>
            <w:tcBorders>
              <w:right w:val="single" w:sz="4" w:space="0" w:color="auto"/>
            </w:tcBorders>
          </w:tcPr>
          <w:p w14:paraId="75EEB087" w14:textId="69EB6F5C" w:rsidR="00C07630" w:rsidRPr="00A52D21" w:rsidRDefault="00C07630" w:rsidP="00C07630">
            <w:pPr>
              <w:jc w:val="center"/>
              <w:rPr>
                <w:rFonts w:ascii="Aptos" w:hAnsi="Aptos"/>
                <w:sz w:val="22"/>
                <w:szCs w:val="22"/>
              </w:rPr>
            </w:pPr>
            <w:r w:rsidRPr="00A52D21">
              <w:rPr>
                <w:rFonts w:ascii="Aptos" w:hAnsi="Aptos"/>
                <w:sz w:val="22"/>
                <w:szCs w:val="22"/>
              </w:rPr>
              <w:t>GCC 36A.7</w:t>
            </w:r>
          </w:p>
        </w:tc>
        <w:tc>
          <w:tcPr>
            <w:tcW w:w="7335" w:type="dxa"/>
            <w:tcBorders>
              <w:left w:val="nil"/>
            </w:tcBorders>
          </w:tcPr>
          <w:p w14:paraId="081C1117" w14:textId="77777777" w:rsidR="00C07630" w:rsidRPr="00A52D21" w:rsidRDefault="00C07630" w:rsidP="00C07630">
            <w:pPr>
              <w:jc w:val="both"/>
              <w:rPr>
                <w:rFonts w:ascii="Aptos" w:hAnsi="Aptos"/>
                <w:sz w:val="22"/>
                <w:szCs w:val="22"/>
              </w:rPr>
            </w:pPr>
            <w:r w:rsidRPr="00A52D21">
              <w:rPr>
                <w:rFonts w:ascii="Aptos" w:hAnsi="Aptos"/>
                <w:sz w:val="22"/>
                <w:szCs w:val="22"/>
              </w:rPr>
              <w:t>If the Employer completes the Facilities under the offloaded part, the cost of completing such Facilities by the Employer shall be determined.</w:t>
            </w:r>
          </w:p>
          <w:p w14:paraId="37C84BB7" w14:textId="77777777" w:rsidR="00C07630" w:rsidRPr="00A52D21" w:rsidRDefault="00C07630" w:rsidP="00C07630">
            <w:pPr>
              <w:jc w:val="both"/>
              <w:rPr>
                <w:rFonts w:ascii="Aptos" w:hAnsi="Aptos"/>
                <w:sz w:val="22"/>
                <w:szCs w:val="22"/>
              </w:rPr>
            </w:pPr>
          </w:p>
          <w:p w14:paraId="1A0D7357" w14:textId="77777777" w:rsidR="00C07630" w:rsidRPr="00A52D21" w:rsidRDefault="00C07630" w:rsidP="00C07630">
            <w:pPr>
              <w:jc w:val="both"/>
              <w:rPr>
                <w:rFonts w:ascii="Aptos" w:hAnsi="Aptos"/>
                <w:sz w:val="22"/>
                <w:szCs w:val="22"/>
              </w:rPr>
            </w:pPr>
            <w:r w:rsidRPr="00A52D21">
              <w:rPr>
                <w:rFonts w:ascii="Aptos" w:hAnsi="Aptos"/>
                <w:sz w:val="22"/>
                <w:szCs w:val="22"/>
              </w:rPr>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110E8B81" w14:textId="77777777" w:rsidR="00C07630" w:rsidRPr="00A52D21" w:rsidRDefault="00C07630" w:rsidP="00C07630">
            <w:pPr>
              <w:jc w:val="both"/>
              <w:rPr>
                <w:rFonts w:ascii="Aptos" w:hAnsi="Aptos"/>
                <w:sz w:val="22"/>
                <w:szCs w:val="22"/>
              </w:rPr>
            </w:pPr>
          </w:p>
          <w:p w14:paraId="760A7E7F" w14:textId="77777777" w:rsidR="00C07630" w:rsidRPr="00A52D21" w:rsidRDefault="00C07630" w:rsidP="00C07630">
            <w:pPr>
              <w:jc w:val="both"/>
              <w:rPr>
                <w:rFonts w:ascii="Aptos" w:hAnsi="Aptos"/>
                <w:sz w:val="22"/>
                <w:szCs w:val="22"/>
              </w:rPr>
            </w:pPr>
            <w:r w:rsidRPr="00A52D21">
              <w:rPr>
                <w:rFonts w:ascii="Aptos" w:hAnsi="Aptos"/>
                <w:sz w:val="22"/>
                <w:szCs w:val="22"/>
              </w:rPr>
              <w:t xml:space="preserve">If such excess is greater than the sums due to the Contractor under GCC Sub-Clause 36A.6, the Contractor shall pay the balance to the Employer failing which Performance Security be encashed and necessary recovery be done, and if such excess is less than the sums due to the Contractor under GCC Sub-Clause 36A.6, the Employer shall pay the balance to the Contractor. </w:t>
            </w:r>
          </w:p>
          <w:p w14:paraId="0BA3B58B" w14:textId="77777777" w:rsidR="00C07630" w:rsidRPr="00A52D21" w:rsidRDefault="00C07630" w:rsidP="00C07630">
            <w:pPr>
              <w:jc w:val="both"/>
              <w:rPr>
                <w:rFonts w:ascii="Aptos" w:hAnsi="Aptos"/>
                <w:sz w:val="22"/>
                <w:szCs w:val="22"/>
              </w:rPr>
            </w:pPr>
          </w:p>
          <w:p w14:paraId="22783C16" w14:textId="77777777" w:rsidR="00C07630" w:rsidRPr="00A52D21" w:rsidRDefault="00C07630" w:rsidP="00C07630">
            <w:pPr>
              <w:jc w:val="both"/>
              <w:rPr>
                <w:rFonts w:ascii="Aptos" w:hAnsi="Aptos"/>
                <w:sz w:val="22"/>
                <w:szCs w:val="22"/>
              </w:rPr>
            </w:pPr>
            <w:r w:rsidRPr="00A52D21">
              <w:rPr>
                <w:rFonts w:ascii="Aptos" w:hAnsi="Aptos"/>
                <w:sz w:val="22"/>
                <w:szCs w:val="22"/>
              </w:rPr>
              <w:t xml:space="preserve">The Employer and the Contractor shall agree, in writing, on the </w:t>
            </w:r>
            <w:r w:rsidRPr="00A52D21">
              <w:rPr>
                <w:rFonts w:ascii="Aptos" w:hAnsi="Aptos"/>
                <w:sz w:val="22"/>
                <w:szCs w:val="22"/>
              </w:rPr>
              <w:lastRenderedPageBreak/>
              <w:t>computation described above and the manner in which any sums shall be paid.</w:t>
            </w:r>
          </w:p>
          <w:p w14:paraId="60F727CC" w14:textId="77777777" w:rsidR="00C07630" w:rsidRPr="00A52D21" w:rsidRDefault="00C07630" w:rsidP="00C07630">
            <w:pPr>
              <w:jc w:val="both"/>
              <w:rPr>
                <w:rFonts w:ascii="Aptos" w:hAnsi="Aptos"/>
                <w:sz w:val="22"/>
                <w:szCs w:val="22"/>
              </w:rPr>
            </w:pPr>
          </w:p>
        </w:tc>
      </w:tr>
      <w:tr w:rsidR="00C07630" w:rsidRPr="00A52D21" w14:paraId="5F858184" w14:textId="77777777" w:rsidTr="00160484">
        <w:tc>
          <w:tcPr>
            <w:tcW w:w="824" w:type="dxa"/>
            <w:tcBorders>
              <w:right w:val="single" w:sz="4" w:space="0" w:color="auto"/>
            </w:tcBorders>
          </w:tcPr>
          <w:p w14:paraId="74E0F930" w14:textId="77777777" w:rsidR="00C07630" w:rsidRPr="00A52D21" w:rsidRDefault="00C07630" w:rsidP="00C07630">
            <w:pPr>
              <w:numPr>
                <w:ilvl w:val="0"/>
                <w:numId w:val="1"/>
              </w:numPr>
              <w:jc w:val="both"/>
              <w:rPr>
                <w:rFonts w:ascii="Aptos" w:hAnsi="Aptos" w:cs="Arial"/>
                <w:sz w:val="22"/>
                <w:szCs w:val="22"/>
              </w:rPr>
            </w:pPr>
          </w:p>
        </w:tc>
        <w:tc>
          <w:tcPr>
            <w:tcW w:w="1620" w:type="dxa"/>
            <w:tcBorders>
              <w:right w:val="single" w:sz="4" w:space="0" w:color="auto"/>
            </w:tcBorders>
          </w:tcPr>
          <w:p w14:paraId="75C49A59" w14:textId="79A5E05F" w:rsidR="00C07630" w:rsidRPr="00A52D21" w:rsidRDefault="00C07630" w:rsidP="00C07630">
            <w:pPr>
              <w:jc w:val="center"/>
              <w:rPr>
                <w:rFonts w:ascii="Aptos" w:hAnsi="Aptos"/>
                <w:sz w:val="22"/>
                <w:szCs w:val="22"/>
              </w:rPr>
            </w:pPr>
            <w:r w:rsidRPr="00A52D21">
              <w:rPr>
                <w:rFonts w:ascii="Aptos" w:hAnsi="Aptos"/>
                <w:sz w:val="22"/>
                <w:szCs w:val="22"/>
              </w:rPr>
              <w:t>GCC 36A.8</w:t>
            </w:r>
          </w:p>
        </w:tc>
        <w:tc>
          <w:tcPr>
            <w:tcW w:w="7335" w:type="dxa"/>
            <w:tcBorders>
              <w:left w:val="nil"/>
            </w:tcBorders>
          </w:tcPr>
          <w:p w14:paraId="1F9785E4" w14:textId="77777777" w:rsidR="00C07630" w:rsidRDefault="00C07630" w:rsidP="00C07630">
            <w:pPr>
              <w:jc w:val="both"/>
              <w:rPr>
                <w:rFonts w:ascii="Aptos" w:hAnsi="Aptos"/>
                <w:sz w:val="22"/>
                <w:szCs w:val="22"/>
              </w:rPr>
            </w:pPr>
            <w:r w:rsidRPr="00A52D21">
              <w:rPr>
                <w:rFonts w:ascii="Aptos" w:hAnsi="Aptos"/>
                <w:sz w:val="22"/>
                <w:szCs w:val="22"/>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1262488A" w14:textId="36135B04" w:rsidR="00C07630" w:rsidRPr="00A52D21" w:rsidRDefault="00C07630" w:rsidP="00C07630">
            <w:pPr>
              <w:jc w:val="both"/>
              <w:rPr>
                <w:rFonts w:ascii="Aptos" w:hAnsi="Aptos"/>
                <w:sz w:val="22"/>
                <w:szCs w:val="22"/>
              </w:rPr>
            </w:pPr>
          </w:p>
        </w:tc>
      </w:tr>
      <w:tr w:rsidR="00C07630" w:rsidRPr="00A52D21" w14:paraId="14E322F3" w14:textId="77777777" w:rsidTr="00160484">
        <w:tc>
          <w:tcPr>
            <w:tcW w:w="824" w:type="dxa"/>
            <w:tcBorders>
              <w:right w:val="single" w:sz="4" w:space="0" w:color="auto"/>
            </w:tcBorders>
          </w:tcPr>
          <w:p w14:paraId="1A654E29" w14:textId="77777777" w:rsidR="00C07630" w:rsidRPr="00A52D21" w:rsidRDefault="00C07630" w:rsidP="00C07630">
            <w:pPr>
              <w:numPr>
                <w:ilvl w:val="0"/>
                <w:numId w:val="1"/>
              </w:numPr>
              <w:jc w:val="both"/>
              <w:rPr>
                <w:rFonts w:ascii="Aptos" w:hAnsi="Aptos" w:cs="Arial"/>
                <w:sz w:val="22"/>
                <w:szCs w:val="22"/>
              </w:rPr>
            </w:pPr>
          </w:p>
        </w:tc>
        <w:tc>
          <w:tcPr>
            <w:tcW w:w="1620" w:type="dxa"/>
            <w:tcBorders>
              <w:right w:val="single" w:sz="4" w:space="0" w:color="auto"/>
            </w:tcBorders>
          </w:tcPr>
          <w:p w14:paraId="3B742B4C" w14:textId="157E4DAA" w:rsidR="00C07630" w:rsidRPr="00A52D21" w:rsidRDefault="00C07630" w:rsidP="00C07630">
            <w:pPr>
              <w:jc w:val="center"/>
              <w:rPr>
                <w:rFonts w:ascii="Aptos" w:hAnsi="Aptos"/>
                <w:sz w:val="22"/>
                <w:szCs w:val="22"/>
              </w:rPr>
            </w:pPr>
            <w:r w:rsidRPr="00A52D21">
              <w:rPr>
                <w:rFonts w:ascii="Aptos" w:hAnsi="Aptos"/>
                <w:sz w:val="22"/>
                <w:szCs w:val="22"/>
              </w:rPr>
              <w:t>GCC 36A.9</w:t>
            </w:r>
          </w:p>
        </w:tc>
        <w:tc>
          <w:tcPr>
            <w:tcW w:w="7335" w:type="dxa"/>
            <w:tcBorders>
              <w:left w:val="nil"/>
            </w:tcBorders>
          </w:tcPr>
          <w:p w14:paraId="29763D77" w14:textId="77777777" w:rsidR="00C07630" w:rsidRPr="00A52D21" w:rsidRDefault="00C07630" w:rsidP="00C07630">
            <w:pPr>
              <w:jc w:val="both"/>
              <w:rPr>
                <w:rFonts w:ascii="Aptos" w:eastAsia="Book Antiqua" w:hAnsi="Aptos" w:cs="Book Antiqua"/>
                <w:sz w:val="22"/>
                <w:szCs w:val="22"/>
                <w:lang w:val="en-IN"/>
              </w:rPr>
            </w:pPr>
            <w:r w:rsidRPr="00A52D21">
              <w:rPr>
                <w:rFonts w:ascii="Aptos" w:eastAsia="Book Antiqua" w:hAnsi="Aptos" w:cs="Book Antiqua"/>
                <w:color w:val="323232"/>
                <w:sz w:val="22"/>
                <w:szCs w:val="22"/>
                <w:lang w:val="en-IN"/>
              </w:rPr>
              <w:t xml:space="preserve">Subsequent to off-loading, change percentage pursuant to GCC Clause 33 shall be based on revised scope of work and corresponding Contract Price. Offloaded part shall not be considered for the percentage of Change Proposal. </w:t>
            </w:r>
            <w:r w:rsidRPr="00A52D21">
              <w:rPr>
                <w:rFonts w:ascii="Aptos" w:eastAsia="Book Antiqua" w:hAnsi="Aptos" w:cs="Book Antiqua"/>
                <w:sz w:val="22"/>
                <w:szCs w:val="22"/>
                <w:lang w:val="en-IN"/>
              </w:rPr>
              <w:t xml:space="preserve"> </w:t>
            </w:r>
          </w:p>
          <w:p w14:paraId="72ADE97C" w14:textId="77777777" w:rsidR="00C07630" w:rsidRPr="00A52D21" w:rsidRDefault="00C07630" w:rsidP="00C07630">
            <w:pPr>
              <w:jc w:val="both"/>
              <w:rPr>
                <w:rFonts w:ascii="Aptos" w:hAnsi="Aptos"/>
                <w:sz w:val="22"/>
                <w:szCs w:val="22"/>
              </w:rPr>
            </w:pPr>
          </w:p>
        </w:tc>
      </w:tr>
      <w:tr w:rsidR="00C07630" w:rsidRPr="00A52D21" w14:paraId="4509EC89" w14:textId="77777777" w:rsidTr="009B7B5E">
        <w:tc>
          <w:tcPr>
            <w:tcW w:w="824" w:type="dxa"/>
            <w:tcBorders>
              <w:right w:val="single" w:sz="4" w:space="0" w:color="auto"/>
            </w:tcBorders>
          </w:tcPr>
          <w:p w14:paraId="5F5E47D4" w14:textId="77777777" w:rsidR="00C07630" w:rsidRPr="00A52D21" w:rsidRDefault="00C07630" w:rsidP="00C07630">
            <w:pPr>
              <w:numPr>
                <w:ilvl w:val="0"/>
                <w:numId w:val="1"/>
              </w:numPr>
              <w:jc w:val="both"/>
              <w:rPr>
                <w:rFonts w:ascii="Aptos" w:hAnsi="Aptos" w:cs="Arial"/>
                <w:sz w:val="22"/>
                <w:szCs w:val="22"/>
              </w:rPr>
            </w:pPr>
          </w:p>
        </w:tc>
        <w:tc>
          <w:tcPr>
            <w:tcW w:w="8955" w:type="dxa"/>
            <w:gridSpan w:val="2"/>
          </w:tcPr>
          <w:p w14:paraId="59241383" w14:textId="77777777" w:rsidR="00C07630" w:rsidRDefault="00C07630" w:rsidP="00C07630">
            <w:pPr>
              <w:jc w:val="both"/>
              <w:rPr>
                <w:rFonts w:ascii="Aptos" w:hAnsi="Aptos" w:cs="Arial"/>
                <w:b/>
                <w:bCs/>
                <w:sz w:val="22"/>
                <w:szCs w:val="22"/>
              </w:rPr>
            </w:pPr>
            <w:r w:rsidRPr="00A52D21">
              <w:rPr>
                <w:rFonts w:ascii="Aptos" w:hAnsi="Aptos" w:cs="Arial"/>
                <w:b/>
                <w:bCs/>
                <w:sz w:val="22"/>
                <w:szCs w:val="22"/>
              </w:rPr>
              <w:t>Add the following new clauses for GCC 36B: Facilitation</w:t>
            </w:r>
          </w:p>
          <w:p w14:paraId="11640469" w14:textId="12F842B7" w:rsidR="00C07630" w:rsidRPr="00A52D21" w:rsidRDefault="00C07630" w:rsidP="00C07630">
            <w:pPr>
              <w:jc w:val="both"/>
              <w:rPr>
                <w:rFonts w:ascii="Aptos" w:hAnsi="Aptos" w:cs="Arial"/>
                <w:b/>
                <w:bCs/>
                <w:sz w:val="22"/>
                <w:szCs w:val="22"/>
              </w:rPr>
            </w:pPr>
          </w:p>
        </w:tc>
      </w:tr>
      <w:tr w:rsidR="00C07630" w:rsidRPr="00A52D21" w14:paraId="19648572" w14:textId="77777777" w:rsidTr="00160484">
        <w:tc>
          <w:tcPr>
            <w:tcW w:w="824" w:type="dxa"/>
            <w:tcBorders>
              <w:right w:val="single" w:sz="4" w:space="0" w:color="auto"/>
            </w:tcBorders>
          </w:tcPr>
          <w:p w14:paraId="009867A8" w14:textId="77777777" w:rsidR="00C07630" w:rsidRPr="00A52D21" w:rsidRDefault="00C07630" w:rsidP="00C07630">
            <w:pPr>
              <w:numPr>
                <w:ilvl w:val="0"/>
                <w:numId w:val="1"/>
              </w:numPr>
              <w:jc w:val="both"/>
              <w:rPr>
                <w:rFonts w:ascii="Aptos" w:hAnsi="Aptos" w:cs="Arial"/>
                <w:sz w:val="22"/>
                <w:szCs w:val="22"/>
              </w:rPr>
            </w:pPr>
          </w:p>
        </w:tc>
        <w:tc>
          <w:tcPr>
            <w:tcW w:w="1620" w:type="dxa"/>
            <w:tcBorders>
              <w:right w:val="single" w:sz="4" w:space="0" w:color="auto"/>
            </w:tcBorders>
          </w:tcPr>
          <w:p w14:paraId="71CD36F9" w14:textId="5E2793BC" w:rsidR="00C07630" w:rsidRPr="00A52D21" w:rsidRDefault="00C07630" w:rsidP="00C07630">
            <w:pPr>
              <w:jc w:val="center"/>
              <w:rPr>
                <w:rFonts w:ascii="Aptos" w:hAnsi="Aptos"/>
                <w:sz w:val="22"/>
                <w:szCs w:val="22"/>
              </w:rPr>
            </w:pPr>
            <w:r w:rsidRPr="00A52D21">
              <w:rPr>
                <w:rFonts w:ascii="Aptos" w:hAnsi="Aptos"/>
                <w:sz w:val="22"/>
                <w:szCs w:val="22"/>
              </w:rPr>
              <w:t>GCC 36B.1</w:t>
            </w:r>
          </w:p>
        </w:tc>
        <w:tc>
          <w:tcPr>
            <w:tcW w:w="7335" w:type="dxa"/>
            <w:tcBorders>
              <w:left w:val="nil"/>
            </w:tcBorders>
          </w:tcPr>
          <w:p w14:paraId="157A3CA5" w14:textId="77777777" w:rsidR="00C07630" w:rsidRDefault="00C07630" w:rsidP="00C07630">
            <w:pPr>
              <w:jc w:val="both"/>
              <w:rPr>
                <w:rFonts w:ascii="Aptos" w:hAnsi="Aptos"/>
                <w:sz w:val="22"/>
                <w:szCs w:val="22"/>
              </w:rPr>
            </w:pPr>
            <w:r w:rsidRPr="00A52D21">
              <w:rPr>
                <w:rFonts w:ascii="Aptos" w:hAnsi="Aptos"/>
                <w:sz w:val="22"/>
                <w:szCs w:val="22"/>
              </w:rPr>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warranty(ies) and guarantee(s) under the Contract.</w:t>
            </w:r>
          </w:p>
          <w:p w14:paraId="68C2EF55" w14:textId="580D68CC" w:rsidR="00C07630" w:rsidRPr="00112E6A" w:rsidRDefault="00C07630" w:rsidP="00C07630">
            <w:pPr>
              <w:jc w:val="both"/>
              <w:rPr>
                <w:rFonts w:ascii="Aptos" w:hAnsi="Aptos"/>
                <w:sz w:val="10"/>
                <w:szCs w:val="10"/>
              </w:rPr>
            </w:pPr>
          </w:p>
        </w:tc>
      </w:tr>
      <w:tr w:rsidR="00C07630" w:rsidRPr="00A52D21" w14:paraId="66B959A0" w14:textId="77777777" w:rsidTr="00160484">
        <w:tc>
          <w:tcPr>
            <w:tcW w:w="824" w:type="dxa"/>
            <w:tcBorders>
              <w:right w:val="single" w:sz="4" w:space="0" w:color="auto"/>
            </w:tcBorders>
          </w:tcPr>
          <w:p w14:paraId="01084ED7" w14:textId="77777777" w:rsidR="00C07630" w:rsidRPr="00A52D21" w:rsidRDefault="00C07630" w:rsidP="00C07630">
            <w:pPr>
              <w:numPr>
                <w:ilvl w:val="0"/>
                <w:numId w:val="1"/>
              </w:numPr>
              <w:jc w:val="both"/>
              <w:rPr>
                <w:rFonts w:ascii="Aptos" w:hAnsi="Aptos" w:cs="Arial"/>
                <w:sz w:val="22"/>
                <w:szCs w:val="22"/>
              </w:rPr>
            </w:pPr>
          </w:p>
        </w:tc>
        <w:tc>
          <w:tcPr>
            <w:tcW w:w="1620" w:type="dxa"/>
            <w:tcBorders>
              <w:right w:val="single" w:sz="4" w:space="0" w:color="auto"/>
            </w:tcBorders>
          </w:tcPr>
          <w:p w14:paraId="36C54999" w14:textId="615FAA6B" w:rsidR="00C07630" w:rsidRPr="00A52D21" w:rsidRDefault="00C07630" w:rsidP="00C07630">
            <w:pPr>
              <w:jc w:val="center"/>
              <w:rPr>
                <w:rFonts w:ascii="Aptos" w:hAnsi="Aptos"/>
                <w:sz w:val="22"/>
                <w:szCs w:val="22"/>
              </w:rPr>
            </w:pPr>
            <w:r w:rsidRPr="00A52D21">
              <w:rPr>
                <w:rFonts w:ascii="Aptos" w:hAnsi="Aptos"/>
                <w:sz w:val="22"/>
                <w:szCs w:val="22"/>
              </w:rPr>
              <w:t>GCC 36B.2</w:t>
            </w:r>
          </w:p>
        </w:tc>
        <w:tc>
          <w:tcPr>
            <w:tcW w:w="7335" w:type="dxa"/>
            <w:tcBorders>
              <w:left w:val="nil"/>
            </w:tcBorders>
          </w:tcPr>
          <w:p w14:paraId="2E19C53B" w14:textId="77777777" w:rsidR="00C07630" w:rsidRPr="00A52D21" w:rsidRDefault="00C07630" w:rsidP="00C07630">
            <w:pPr>
              <w:jc w:val="both"/>
              <w:rPr>
                <w:rFonts w:ascii="Aptos" w:hAnsi="Aptos"/>
                <w:sz w:val="22"/>
                <w:szCs w:val="22"/>
              </w:rPr>
            </w:pPr>
            <w:r w:rsidRPr="00A52D21">
              <w:rPr>
                <w:rFonts w:ascii="Aptos" w:hAnsi="Aptos"/>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DB033AA" w14:textId="77777777" w:rsidR="00C07630" w:rsidRPr="00112E6A" w:rsidRDefault="00C07630" w:rsidP="00C07630">
            <w:pPr>
              <w:jc w:val="both"/>
              <w:rPr>
                <w:rFonts w:ascii="Aptos" w:hAnsi="Aptos"/>
                <w:sz w:val="12"/>
                <w:szCs w:val="12"/>
              </w:rPr>
            </w:pPr>
          </w:p>
          <w:p w14:paraId="6456B8FB" w14:textId="77777777" w:rsidR="00C07630" w:rsidRDefault="00C07630" w:rsidP="00C07630">
            <w:pPr>
              <w:jc w:val="both"/>
              <w:rPr>
                <w:rFonts w:ascii="Aptos" w:hAnsi="Aptos"/>
                <w:sz w:val="22"/>
                <w:szCs w:val="22"/>
              </w:rPr>
            </w:pPr>
            <w:r w:rsidRPr="00A52D21">
              <w:rPr>
                <w:rFonts w:ascii="Aptos" w:hAnsi="Aptos"/>
                <w:sz w:val="22"/>
                <w:szCs w:val="22"/>
              </w:rPr>
              <w:t>For the said purpose, the Contract Price means the Contract Price of the Facilities notwithstanding the Construction of the Contract.</w:t>
            </w:r>
          </w:p>
          <w:p w14:paraId="49A554F7" w14:textId="0D7533F3" w:rsidR="00C07630" w:rsidRPr="00112E6A" w:rsidRDefault="00C07630" w:rsidP="00C07630">
            <w:pPr>
              <w:jc w:val="both"/>
              <w:rPr>
                <w:rFonts w:ascii="Aptos" w:hAnsi="Aptos"/>
                <w:sz w:val="8"/>
                <w:szCs w:val="8"/>
              </w:rPr>
            </w:pPr>
          </w:p>
        </w:tc>
      </w:tr>
      <w:tr w:rsidR="00C07630" w:rsidRPr="00A52D21" w14:paraId="5C7BFE00" w14:textId="77777777" w:rsidTr="00160484">
        <w:tc>
          <w:tcPr>
            <w:tcW w:w="824" w:type="dxa"/>
            <w:tcBorders>
              <w:right w:val="single" w:sz="4" w:space="0" w:color="auto"/>
            </w:tcBorders>
          </w:tcPr>
          <w:p w14:paraId="50801595" w14:textId="77777777" w:rsidR="00C07630" w:rsidRPr="00A52D21" w:rsidRDefault="00C07630" w:rsidP="00C07630">
            <w:pPr>
              <w:numPr>
                <w:ilvl w:val="0"/>
                <w:numId w:val="1"/>
              </w:numPr>
              <w:jc w:val="both"/>
              <w:rPr>
                <w:rFonts w:ascii="Aptos" w:hAnsi="Aptos" w:cs="Arial"/>
                <w:sz w:val="22"/>
                <w:szCs w:val="22"/>
              </w:rPr>
            </w:pPr>
          </w:p>
        </w:tc>
        <w:tc>
          <w:tcPr>
            <w:tcW w:w="1620" w:type="dxa"/>
            <w:tcBorders>
              <w:right w:val="single" w:sz="4" w:space="0" w:color="auto"/>
            </w:tcBorders>
          </w:tcPr>
          <w:p w14:paraId="5CC8D6E9" w14:textId="26BD9B28" w:rsidR="00C07630" w:rsidRPr="00A52D21" w:rsidRDefault="00C07630" w:rsidP="00C07630">
            <w:pPr>
              <w:jc w:val="center"/>
              <w:rPr>
                <w:rFonts w:ascii="Aptos" w:hAnsi="Aptos"/>
                <w:sz w:val="22"/>
                <w:szCs w:val="22"/>
              </w:rPr>
            </w:pPr>
            <w:r w:rsidRPr="00A52D21">
              <w:rPr>
                <w:rFonts w:ascii="Aptos" w:hAnsi="Aptos"/>
                <w:sz w:val="22"/>
                <w:szCs w:val="22"/>
              </w:rPr>
              <w:t>GCC 36B.3</w:t>
            </w:r>
          </w:p>
        </w:tc>
        <w:tc>
          <w:tcPr>
            <w:tcW w:w="7335" w:type="dxa"/>
            <w:tcBorders>
              <w:left w:val="nil"/>
            </w:tcBorders>
          </w:tcPr>
          <w:p w14:paraId="1FE9840F" w14:textId="3EDFCEC9" w:rsidR="00C07630" w:rsidRPr="00A52D21" w:rsidRDefault="00C07630" w:rsidP="00C07630">
            <w:pPr>
              <w:jc w:val="both"/>
              <w:rPr>
                <w:rFonts w:ascii="Aptos" w:hAnsi="Aptos"/>
                <w:sz w:val="22"/>
                <w:szCs w:val="22"/>
              </w:rPr>
            </w:pPr>
            <w:r w:rsidRPr="00A52D21">
              <w:rPr>
                <w:rFonts w:ascii="Aptos" w:hAnsi="Aptos"/>
                <w:sz w:val="22"/>
                <w:szCs w:val="22"/>
              </w:rPr>
              <w:t xml:space="preserve">Any expenditure incurred by POWERGRID towards such supplies or services shall be treated as an interest-bearing advance, interest rate of which shall be at the rate equal to twice the one year MCLR rate [One year Tenor rate p.a.] published by State Bank of India prevailing as on the date of intimation for Facilitation as per GCC Clause 36B.4. The advance i.e. expenditure incurred by POWERGRID towards facilitating the Contractor </w:t>
            </w:r>
            <w:r w:rsidRPr="00A52D21">
              <w:rPr>
                <w:rFonts w:ascii="Aptos" w:hAnsi="Aptos"/>
                <w:sz w:val="22"/>
                <w:szCs w:val="22"/>
              </w:rPr>
              <w:lastRenderedPageBreak/>
              <w:t>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tc>
      </w:tr>
      <w:tr w:rsidR="00C07630" w:rsidRPr="00A52D21" w14:paraId="1F07F5E8" w14:textId="77777777" w:rsidTr="00160484">
        <w:tc>
          <w:tcPr>
            <w:tcW w:w="824" w:type="dxa"/>
            <w:tcBorders>
              <w:right w:val="single" w:sz="4" w:space="0" w:color="auto"/>
            </w:tcBorders>
          </w:tcPr>
          <w:p w14:paraId="6B0065F6" w14:textId="77777777" w:rsidR="00C07630" w:rsidRPr="00A52D21" w:rsidRDefault="00C07630" w:rsidP="00C07630">
            <w:pPr>
              <w:numPr>
                <w:ilvl w:val="0"/>
                <w:numId w:val="1"/>
              </w:numPr>
              <w:jc w:val="both"/>
              <w:rPr>
                <w:rFonts w:ascii="Aptos" w:hAnsi="Aptos" w:cs="Arial"/>
                <w:sz w:val="22"/>
                <w:szCs w:val="22"/>
              </w:rPr>
            </w:pPr>
          </w:p>
        </w:tc>
        <w:tc>
          <w:tcPr>
            <w:tcW w:w="1620" w:type="dxa"/>
            <w:tcBorders>
              <w:right w:val="single" w:sz="4" w:space="0" w:color="auto"/>
            </w:tcBorders>
          </w:tcPr>
          <w:p w14:paraId="09546D3B" w14:textId="472086E4" w:rsidR="00C07630" w:rsidRPr="00A52D21" w:rsidRDefault="00C07630" w:rsidP="00C07630">
            <w:pPr>
              <w:jc w:val="center"/>
              <w:rPr>
                <w:rFonts w:ascii="Aptos" w:hAnsi="Aptos"/>
                <w:sz w:val="22"/>
                <w:szCs w:val="22"/>
              </w:rPr>
            </w:pPr>
            <w:r w:rsidRPr="00A52D21">
              <w:rPr>
                <w:rFonts w:ascii="Aptos" w:hAnsi="Aptos"/>
                <w:sz w:val="22"/>
                <w:szCs w:val="22"/>
              </w:rPr>
              <w:t>GCC 36B.4</w:t>
            </w:r>
          </w:p>
        </w:tc>
        <w:tc>
          <w:tcPr>
            <w:tcW w:w="7335" w:type="dxa"/>
            <w:tcBorders>
              <w:left w:val="nil"/>
            </w:tcBorders>
          </w:tcPr>
          <w:p w14:paraId="06EF226A" w14:textId="27EC7224" w:rsidR="00C07630" w:rsidRPr="00A52D21" w:rsidRDefault="00C07630" w:rsidP="00C07630">
            <w:pPr>
              <w:jc w:val="both"/>
              <w:rPr>
                <w:rFonts w:ascii="Aptos" w:hAnsi="Aptos"/>
                <w:sz w:val="22"/>
                <w:szCs w:val="22"/>
              </w:rPr>
            </w:pPr>
            <w:r w:rsidRPr="00A52D21">
              <w:rPr>
                <w:rFonts w:ascii="Aptos" w:hAnsi="Aptos"/>
                <w:sz w:val="22"/>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5B4BB9" w:rsidRPr="00A52D21" w14:paraId="18427CB3" w14:textId="77777777" w:rsidTr="00160484">
        <w:tc>
          <w:tcPr>
            <w:tcW w:w="824" w:type="dxa"/>
            <w:tcBorders>
              <w:right w:val="single" w:sz="4" w:space="0" w:color="auto"/>
            </w:tcBorders>
          </w:tcPr>
          <w:p w14:paraId="626683E6" w14:textId="77777777" w:rsidR="005B4BB9" w:rsidRPr="00A52D21" w:rsidRDefault="005B4BB9" w:rsidP="005B4BB9">
            <w:pPr>
              <w:numPr>
                <w:ilvl w:val="0"/>
                <w:numId w:val="1"/>
              </w:numPr>
              <w:jc w:val="both"/>
              <w:rPr>
                <w:rFonts w:ascii="Aptos" w:hAnsi="Aptos" w:cs="Arial"/>
                <w:sz w:val="22"/>
                <w:szCs w:val="22"/>
              </w:rPr>
            </w:pPr>
          </w:p>
        </w:tc>
        <w:tc>
          <w:tcPr>
            <w:tcW w:w="1620" w:type="dxa"/>
            <w:tcBorders>
              <w:right w:val="single" w:sz="4" w:space="0" w:color="auto"/>
            </w:tcBorders>
          </w:tcPr>
          <w:p w14:paraId="11DEF50F" w14:textId="3F9DBBAB" w:rsidR="005B4BB9" w:rsidRPr="00A52D21" w:rsidRDefault="005B4BB9" w:rsidP="005B4BB9">
            <w:pPr>
              <w:jc w:val="center"/>
              <w:rPr>
                <w:rFonts w:ascii="Aptos" w:hAnsi="Aptos" w:cs="Arial"/>
                <w:sz w:val="22"/>
                <w:szCs w:val="22"/>
              </w:rPr>
            </w:pPr>
            <w:r w:rsidRPr="0054058B">
              <w:rPr>
                <w:rFonts w:ascii="Book Antiqua" w:hAnsi="Book Antiqua" w:cs="Arial"/>
                <w:sz w:val="22"/>
                <w:szCs w:val="22"/>
              </w:rPr>
              <w:t>GCC 36.2.2</w:t>
            </w:r>
          </w:p>
        </w:tc>
        <w:tc>
          <w:tcPr>
            <w:tcW w:w="7335" w:type="dxa"/>
            <w:tcBorders>
              <w:left w:val="nil"/>
            </w:tcBorders>
          </w:tcPr>
          <w:p w14:paraId="21356511" w14:textId="77777777" w:rsidR="005B4BB9" w:rsidRPr="0054058B" w:rsidRDefault="005B4BB9" w:rsidP="005B4BB9">
            <w:pPr>
              <w:jc w:val="both"/>
              <w:rPr>
                <w:rFonts w:ascii="Book Antiqua" w:hAnsi="Book Antiqua" w:cs="Arial"/>
                <w:b/>
                <w:bCs/>
                <w:sz w:val="22"/>
                <w:szCs w:val="22"/>
              </w:rPr>
            </w:pPr>
            <w:r w:rsidRPr="0054058B">
              <w:rPr>
                <w:rFonts w:ascii="Book Antiqua" w:hAnsi="Book Antiqua" w:cs="Arial"/>
                <w:b/>
                <w:bCs/>
                <w:sz w:val="22"/>
                <w:szCs w:val="22"/>
              </w:rPr>
              <w:t>Replace GCC 36.2.2 with the following:</w:t>
            </w:r>
          </w:p>
          <w:p w14:paraId="1872FDC4" w14:textId="77777777" w:rsidR="005B4BB9" w:rsidRPr="0054058B" w:rsidRDefault="005B4BB9" w:rsidP="005B4BB9">
            <w:pPr>
              <w:jc w:val="both"/>
              <w:rPr>
                <w:rFonts w:ascii="Book Antiqua" w:hAnsi="Book Antiqua" w:cs="Arial"/>
                <w:b/>
                <w:bCs/>
                <w:sz w:val="22"/>
                <w:szCs w:val="22"/>
              </w:rPr>
            </w:pPr>
          </w:p>
          <w:p w14:paraId="0E7E11B6" w14:textId="77777777" w:rsidR="005B4BB9" w:rsidRPr="0054058B" w:rsidRDefault="005B4BB9" w:rsidP="005B4BB9">
            <w:pPr>
              <w:jc w:val="both"/>
              <w:rPr>
                <w:rFonts w:ascii="Book Antiqua" w:hAnsi="Book Antiqua" w:cs="Arial"/>
                <w:sz w:val="22"/>
                <w:szCs w:val="22"/>
              </w:rPr>
            </w:pPr>
            <w:r w:rsidRPr="0054058B">
              <w:rPr>
                <w:rFonts w:ascii="Book Antiqua" w:hAnsi="Book Antiqua" w:cs="Arial"/>
                <w:sz w:val="22"/>
                <w:szCs w:val="22"/>
              </w:rPr>
              <w:t>If the Contractor</w:t>
            </w:r>
          </w:p>
          <w:p w14:paraId="157A2DDD" w14:textId="77777777" w:rsidR="005B4BB9" w:rsidRPr="0054058B" w:rsidRDefault="005B4BB9" w:rsidP="005B4BB9">
            <w:pPr>
              <w:jc w:val="both"/>
              <w:rPr>
                <w:rFonts w:ascii="Book Antiqua" w:hAnsi="Book Antiqua" w:cs="Arial"/>
                <w:sz w:val="22"/>
                <w:szCs w:val="22"/>
              </w:rPr>
            </w:pPr>
          </w:p>
          <w:p w14:paraId="0B3E3A59" w14:textId="77777777" w:rsidR="005B4BB9" w:rsidRPr="0054058B" w:rsidRDefault="005B4BB9" w:rsidP="005B4BB9">
            <w:pPr>
              <w:jc w:val="both"/>
              <w:rPr>
                <w:rFonts w:ascii="Book Antiqua" w:hAnsi="Book Antiqua" w:cs="Arial"/>
                <w:sz w:val="22"/>
                <w:szCs w:val="22"/>
              </w:rPr>
            </w:pPr>
            <w:r w:rsidRPr="0054058B">
              <w:rPr>
                <w:rFonts w:ascii="Book Antiqua" w:hAnsi="Book Antiqua" w:cs="Arial"/>
                <w:sz w:val="22"/>
                <w:szCs w:val="22"/>
              </w:rPr>
              <w:t>(a) has abandoned or repudiated the Contract</w:t>
            </w:r>
          </w:p>
          <w:p w14:paraId="6D51319C" w14:textId="77777777" w:rsidR="005B4BB9" w:rsidRPr="0054058B" w:rsidRDefault="005B4BB9" w:rsidP="005B4BB9">
            <w:pPr>
              <w:jc w:val="both"/>
              <w:rPr>
                <w:rFonts w:ascii="Book Antiqua" w:hAnsi="Book Antiqua" w:cs="Arial"/>
                <w:sz w:val="22"/>
                <w:szCs w:val="22"/>
              </w:rPr>
            </w:pPr>
          </w:p>
          <w:p w14:paraId="5EE9203C" w14:textId="77777777" w:rsidR="005B4BB9" w:rsidRPr="0054058B" w:rsidRDefault="005B4BB9" w:rsidP="005B4BB9">
            <w:pPr>
              <w:jc w:val="both"/>
              <w:rPr>
                <w:rFonts w:ascii="Book Antiqua" w:hAnsi="Book Antiqua" w:cs="Arial"/>
                <w:sz w:val="22"/>
                <w:szCs w:val="22"/>
              </w:rPr>
            </w:pPr>
            <w:r w:rsidRPr="0054058B">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308693A9" w14:textId="77777777" w:rsidR="005B4BB9" w:rsidRPr="0054058B" w:rsidRDefault="005B4BB9" w:rsidP="005B4BB9">
            <w:pPr>
              <w:jc w:val="both"/>
              <w:rPr>
                <w:rFonts w:ascii="Book Antiqua" w:hAnsi="Book Antiqua" w:cs="Arial"/>
                <w:sz w:val="22"/>
                <w:szCs w:val="22"/>
              </w:rPr>
            </w:pPr>
          </w:p>
          <w:p w14:paraId="35DB8985" w14:textId="77777777" w:rsidR="005B4BB9" w:rsidRPr="0054058B" w:rsidRDefault="005B4BB9" w:rsidP="005B4BB9">
            <w:pPr>
              <w:jc w:val="both"/>
              <w:rPr>
                <w:rFonts w:ascii="Book Antiqua" w:hAnsi="Book Antiqua" w:cs="Arial"/>
                <w:sz w:val="22"/>
                <w:szCs w:val="22"/>
              </w:rPr>
            </w:pPr>
            <w:r w:rsidRPr="0054058B">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423785F6" w14:textId="77777777" w:rsidR="005B4BB9" w:rsidRPr="0054058B" w:rsidRDefault="005B4BB9" w:rsidP="005B4BB9">
            <w:pPr>
              <w:jc w:val="both"/>
              <w:rPr>
                <w:rFonts w:ascii="Book Antiqua" w:hAnsi="Book Antiqua" w:cs="Arial"/>
                <w:sz w:val="22"/>
                <w:szCs w:val="22"/>
              </w:rPr>
            </w:pPr>
          </w:p>
          <w:p w14:paraId="671B159E" w14:textId="77777777" w:rsidR="005B4BB9" w:rsidRPr="0054058B" w:rsidRDefault="005B4BB9" w:rsidP="005B4BB9">
            <w:pPr>
              <w:jc w:val="both"/>
              <w:rPr>
                <w:rFonts w:ascii="Book Antiqua" w:hAnsi="Book Antiqua" w:cs="Arial"/>
                <w:sz w:val="22"/>
                <w:szCs w:val="22"/>
              </w:rPr>
            </w:pPr>
            <w:r w:rsidRPr="0054058B">
              <w:rPr>
                <w:rFonts w:ascii="Book Antiqua" w:hAnsi="Book Antiqua" w:cs="Arial"/>
                <w:sz w:val="22"/>
                <w:szCs w:val="22"/>
              </w:rPr>
              <w:t xml:space="preserve">(d)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 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54058B">
              <w:rPr>
                <w:rFonts w:ascii="Book Antiqua" w:hAnsi="Book Antiqua" w:cs="Arial"/>
                <w:b/>
                <w:bCs/>
                <w:sz w:val="22"/>
                <w:szCs w:val="22"/>
              </w:rPr>
              <w:t>then the Employer may have the option to partially offload the Contract in line with GCC Clause 36A or</w:t>
            </w:r>
            <w:r w:rsidRPr="0054058B">
              <w:rPr>
                <w:rFonts w:ascii="Book Antiqua" w:hAnsi="Book Antiqua" w:cs="Arial"/>
                <w:sz w:val="22"/>
                <w:szCs w:val="22"/>
              </w:rPr>
              <w:t xml:space="preserve"> terminate the Contract forthwith by giving a notice of termination to the Contractor that refers to this GCC Sub-Clause 36.2.</w:t>
            </w:r>
          </w:p>
          <w:p w14:paraId="316C0682" w14:textId="77777777" w:rsidR="005B4BB9" w:rsidRPr="00A52D21" w:rsidRDefault="005B4BB9" w:rsidP="005B4BB9">
            <w:pPr>
              <w:jc w:val="both"/>
              <w:rPr>
                <w:rFonts w:ascii="Aptos" w:hAnsi="Aptos" w:cs="Arial"/>
                <w:b/>
                <w:bCs/>
                <w:sz w:val="22"/>
                <w:szCs w:val="22"/>
                <w:u w:val="single"/>
              </w:rPr>
            </w:pPr>
          </w:p>
        </w:tc>
      </w:tr>
      <w:tr w:rsidR="005B4BB9" w:rsidRPr="00A52D21" w14:paraId="1AEE4A51" w14:textId="77777777" w:rsidTr="00160484">
        <w:tc>
          <w:tcPr>
            <w:tcW w:w="824" w:type="dxa"/>
            <w:tcBorders>
              <w:right w:val="single" w:sz="4" w:space="0" w:color="auto"/>
            </w:tcBorders>
          </w:tcPr>
          <w:p w14:paraId="4AF1520F" w14:textId="77777777" w:rsidR="005B4BB9" w:rsidRPr="00A52D21" w:rsidRDefault="005B4BB9" w:rsidP="005B4BB9">
            <w:pPr>
              <w:numPr>
                <w:ilvl w:val="0"/>
                <w:numId w:val="1"/>
              </w:numPr>
              <w:jc w:val="both"/>
              <w:rPr>
                <w:rFonts w:ascii="Aptos" w:hAnsi="Aptos" w:cs="Arial"/>
                <w:sz w:val="22"/>
                <w:szCs w:val="22"/>
              </w:rPr>
            </w:pPr>
          </w:p>
        </w:tc>
        <w:tc>
          <w:tcPr>
            <w:tcW w:w="1620" w:type="dxa"/>
            <w:tcBorders>
              <w:right w:val="single" w:sz="4" w:space="0" w:color="auto"/>
            </w:tcBorders>
          </w:tcPr>
          <w:p w14:paraId="26E5F63F" w14:textId="5934AADA" w:rsidR="005B4BB9" w:rsidRPr="00A52D21" w:rsidRDefault="005B4BB9" w:rsidP="005B4BB9">
            <w:pPr>
              <w:jc w:val="center"/>
              <w:rPr>
                <w:rFonts w:ascii="Aptos" w:hAnsi="Aptos"/>
                <w:sz w:val="22"/>
                <w:szCs w:val="22"/>
              </w:rPr>
            </w:pPr>
            <w:r w:rsidRPr="00A52D21">
              <w:rPr>
                <w:rFonts w:ascii="Aptos" w:hAnsi="Aptos" w:cs="Arial"/>
                <w:sz w:val="22"/>
                <w:szCs w:val="22"/>
              </w:rPr>
              <w:t>GCC 36.2.6</w:t>
            </w:r>
          </w:p>
        </w:tc>
        <w:tc>
          <w:tcPr>
            <w:tcW w:w="7335" w:type="dxa"/>
            <w:tcBorders>
              <w:left w:val="nil"/>
            </w:tcBorders>
          </w:tcPr>
          <w:p w14:paraId="548B6408" w14:textId="77777777" w:rsidR="005B4BB9" w:rsidRPr="00A52D21" w:rsidRDefault="005B4BB9" w:rsidP="005B4BB9">
            <w:pPr>
              <w:jc w:val="both"/>
              <w:rPr>
                <w:rFonts w:ascii="Aptos" w:hAnsi="Aptos" w:cs="Arial"/>
                <w:b/>
                <w:bCs/>
                <w:sz w:val="22"/>
                <w:szCs w:val="22"/>
              </w:rPr>
            </w:pPr>
            <w:r w:rsidRPr="00A52D21">
              <w:rPr>
                <w:rFonts w:ascii="Aptos" w:hAnsi="Aptos" w:cs="Arial"/>
                <w:b/>
                <w:bCs/>
                <w:sz w:val="22"/>
                <w:szCs w:val="22"/>
                <w:u w:val="single"/>
              </w:rPr>
              <w:t>Replace Clause GCC 36.2.6 with the following</w:t>
            </w:r>
            <w:r w:rsidRPr="00A52D21">
              <w:rPr>
                <w:rFonts w:ascii="Aptos" w:hAnsi="Aptos" w:cs="Arial"/>
                <w:b/>
                <w:bCs/>
                <w:sz w:val="22"/>
                <w:szCs w:val="22"/>
              </w:rPr>
              <w:t>:</w:t>
            </w:r>
          </w:p>
          <w:p w14:paraId="028963E5" w14:textId="77777777" w:rsidR="005B4BB9" w:rsidRPr="00A52D21" w:rsidRDefault="005B4BB9" w:rsidP="005B4BB9">
            <w:pPr>
              <w:tabs>
                <w:tab w:val="right" w:pos="7254"/>
              </w:tabs>
              <w:spacing w:before="180" w:after="180"/>
              <w:jc w:val="both"/>
              <w:rPr>
                <w:rFonts w:ascii="Aptos" w:hAnsi="Aptos" w:cs="Calibri"/>
                <w:sz w:val="22"/>
                <w:szCs w:val="22"/>
              </w:rPr>
            </w:pPr>
            <w:r w:rsidRPr="00A52D21">
              <w:rPr>
                <w:rFonts w:ascii="Aptos" w:hAnsi="Aptos" w:cs="Calibri"/>
                <w:sz w:val="22"/>
                <w:szCs w:val="22"/>
              </w:rPr>
              <w:t xml:space="preserve">If the Employer completes the Facilities, the cost of completing the </w:t>
            </w:r>
            <w:r w:rsidRPr="00A52D21">
              <w:rPr>
                <w:rFonts w:ascii="Aptos" w:hAnsi="Aptos" w:cs="Calibri"/>
                <w:sz w:val="22"/>
                <w:szCs w:val="22"/>
              </w:rPr>
              <w:lastRenderedPageBreak/>
              <w:t>Facilities by the Employer shall be determined.</w:t>
            </w:r>
          </w:p>
          <w:p w14:paraId="6BCA0BA0" w14:textId="77777777" w:rsidR="005B4BB9" w:rsidRPr="00A52D21" w:rsidRDefault="005B4BB9" w:rsidP="005B4BB9">
            <w:pPr>
              <w:tabs>
                <w:tab w:val="right" w:pos="7254"/>
              </w:tabs>
              <w:spacing w:before="180" w:after="180"/>
              <w:jc w:val="both"/>
              <w:rPr>
                <w:rFonts w:ascii="Aptos" w:hAnsi="Aptos" w:cs="Calibri"/>
                <w:sz w:val="22"/>
                <w:szCs w:val="22"/>
              </w:rPr>
            </w:pPr>
            <w:r w:rsidRPr="00A52D21">
              <w:rPr>
                <w:rFonts w:ascii="Aptos" w:hAnsi="Aptos"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412CE540" w14:textId="77777777" w:rsidR="005B4BB9" w:rsidRPr="00A52D21" w:rsidRDefault="005B4BB9" w:rsidP="005B4BB9">
            <w:pPr>
              <w:tabs>
                <w:tab w:val="right" w:pos="7254"/>
              </w:tabs>
              <w:spacing w:before="180" w:after="180"/>
              <w:jc w:val="both"/>
              <w:rPr>
                <w:rFonts w:ascii="Aptos" w:hAnsi="Aptos" w:cs="Calibri"/>
                <w:sz w:val="22"/>
                <w:szCs w:val="22"/>
              </w:rPr>
            </w:pPr>
            <w:r w:rsidRPr="00A52D21">
              <w:rPr>
                <w:rFonts w:ascii="Aptos" w:hAnsi="Aptos"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payment the Employer shall encash the Bank Guarantees/ </w:t>
            </w:r>
            <w:r w:rsidRPr="00A52D21">
              <w:rPr>
                <w:rFonts w:ascii="Aptos" w:hAnsi="Aptos" w:cs="Calibri"/>
                <w:b/>
                <w:bCs/>
                <w:sz w:val="22"/>
                <w:szCs w:val="22"/>
              </w:rPr>
              <w:t>Insurance Surety Bond</w:t>
            </w:r>
            <w:r w:rsidRPr="00A52D21">
              <w:rPr>
                <w:rFonts w:ascii="Aptos" w:hAnsi="Aptos"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5F249ED5" w14:textId="41F56B69" w:rsidR="005B4BB9" w:rsidRPr="00A52D21" w:rsidRDefault="005B4BB9" w:rsidP="005B4BB9">
            <w:pPr>
              <w:jc w:val="both"/>
              <w:rPr>
                <w:rFonts w:ascii="Aptos" w:hAnsi="Aptos" w:cs="Arial"/>
                <w:b/>
                <w:bCs/>
                <w:sz w:val="22"/>
                <w:szCs w:val="22"/>
                <w:u w:val="single"/>
              </w:rPr>
            </w:pPr>
            <w:r w:rsidRPr="00A52D21">
              <w:rPr>
                <w:rFonts w:ascii="Aptos" w:hAnsi="Aptos" w:cs="Calibri"/>
                <w:sz w:val="22"/>
                <w:szCs w:val="22"/>
              </w:rPr>
              <w:t>The Employer and the Contractor shall agree, in writing, on the computation described above and the manner in which any sums shall be paid.</w:t>
            </w:r>
          </w:p>
        </w:tc>
      </w:tr>
      <w:tr w:rsidR="005B4BB9" w:rsidRPr="00A52D21" w14:paraId="21360B9E" w14:textId="77777777" w:rsidTr="00160484">
        <w:tc>
          <w:tcPr>
            <w:tcW w:w="824" w:type="dxa"/>
            <w:tcBorders>
              <w:right w:val="single" w:sz="4" w:space="0" w:color="auto"/>
            </w:tcBorders>
          </w:tcPr>
          <w:p w14:paraId="3DFD3B91" w14:textId="77777777" w:rsidR="005B4BB9" w:rsidRPr="00A52D21" w:rsidRDefault="005B4BB9" w:rsidP="005B4BB9">
            <w:pPr>
              <w:numPr>
                <w:ilvl w:val="0"/>
                <w:numId w:val="1"/>
              </w:numPr>
              <w:jc w:val="both"/>
              <w:rPr>
                <w:rFonts w:ascii="Aptos" w:hAnsi="Aptos" w:cs="Arial"/>
                <w:sz w:val="22"/>
                <w:szCs w:val="22"/>
              </w:rPr>
            </w:pPr>
          </w:p>
        </w:tc>
        <w:tc>
          <w:tcPr>
            <w:tcW w:w="1620" w:type="dxa"/>
            <w:tcBorders>
              <w:right w:val="single" w:sz="4" w:space="0" w:color="auto"/>
            </w:tcBorders>
          </w:tcPr>
          <w:p w14:paraId="36E31127" w14:textId="453BE055" w:rsidR="005B4BB9" w:rsidRPr="00A52D21" w:rsidRDefault="005B4BB9" w:rsidP="005B4BB9">
            <w:pPr>
              <w:jc w:val="center"/>
              <w:rPr>
                <w:rFonts w:ascii="Aptos" w:hAnsi="Aptos"/>
                <w:sz w:val="22"/>
                <w:szCs w:val="22"/>
              </w:rPr>
            </w:pPr>
            <w:r w:rsidRPr="00A52D21">
              <w:rPr>
                <w:rFonts w:ascii="Aptos" w:hAnsi="Aptos" w:cs="Arial"/>
                <w:sz w:val="22"/>
                <w:szCs w:val="22"/>
              </w:rPr>
              <w:t>GCC 38</w:t>
            </w:r>
          </w:p>
        </w:tc>
        <w:tc>
          <w:tcPr>
            <w:tcW w:w="7335" w:type="dxa"/>
            <w:tcBorders>
              <w:left w:val="nil"/>
            </w:tcBorders>
          </w:tcPr>
          <w:p w14:paraId="251A0136" w14:textId="77777777" w:rsidR="005B4BB9" w:rsidRPr="00A52D21" w:rsidRDefault="005B4BB9" w:rsidP="005B4BB9">
            <w:pPr>
              <w:jc w:val="both"/>
              <w:rPr>
                <w:rFonts w:ascii="Aptos" w:hAnsi="Aptos" w:cs="Arial"/>
                <w:b/>
                <w:bCs/>
                <w:sz w:val="22"/>
                <w:szCs w:val="22"/>
              </w:rPr>
            </w:pPr>
            <w:r w:rsidRPr="00A52D21">
              <w:rPr>
                <w:rFonts w:ascii="Aptos" w:hAnsi="Aptos" w:cs="Arial"/>
                <w:b/>
                <w:bCs/>
                <w:sz w:val="22"/>
                <w:szCs w:val="22"/>
                <w:u w:val="single"/>
              </w:rPr>
              <w:t>Replace Clause GCC 38 with the following</w:t>
            </w:r>
            <w:r w:rsidRPr="00A52D21">
              <w:rPr>
                <w:rFonts w:ascii="Aptos" w:hAnsi="Aptos" w:cs="Arial"/>
                <w:b/>
                <w:bCs/>
                <w:sz w:val="22"/>
                <w:szCs w:val="22"/>
              </w:rPr>
              <w:t>:</w:t>
            </w:r>
          </w:p>
          <w:p w14:paraId="71AD3068" w14:textId="77777777" w:rsidR="005B4BB9" w:rsidRPr="00A52D21" w:rsidRDefault="005B4BB9" w:rsidP="005B4BB9">
            <w:pPr>
              <w:pStyle w:val="Default"/>
              <w:ind w:left="706" w:hanging="706"/>
              <w:rPr>
                <w:rFonts w:ascii="Aptos" w:hAnsi="Aptos"/>
                <w:b/>
                <w:bCs/>
                <w:sz w:val="22"/>
                <w:szCs w:val="22"/>
              </w:rPr>
            </w:pPr>
          </w:p>
          <w:p w14:paraId="1C27040A" w14:textId="77777777" w:rsidR="005B4BB9" w:rsidRPr="00A52D21" w:rsidRDefault="005B4BB9" w:rsidP="005B4BB9">
            <w:pPr>
              <w:pStyle w:val="Default"/>
              <w:ind w:left="706" w:hanging="706"/>
              <w:rPr>
                <w:rFonts w:ascii="Aptos" w:hAnsi="Aptos"/>
                <w:b/>
                <w:bCs/>
                <w:sz w:val="22"/>
                <w:szCs w:val="22"/>
              </w:rPr>
            </w:pPr>
            <w:r w:rsidRPr="00A52D21">
              <w:rPr>
                <w:rFonts w:ascii="Aptos" w:hAnsi="Aptos"/>
                <w:b/>
                <w:bCs/>
                <w:sz w:val="22"/>
                <w:szCs w:val="22"/>
              </w:rPr>
              <w:t xml:space="preserve">38. </w:t>
            </w:r>
            <w:r w:rsidRPr="00A52D21">
              <w:rPr>
                <w:rFonts w:ascii="Aptos" w:hAnsi="Aptos"/>
                <w:b/>
                <w:bCs/>
                <w:sz w:val="22"/>
                <w:szCs w:val="22"/>
              </w:rPr>
              <w:tab/>
              <w:t xml:space="preserve">Settlement of Disputes </w:t>
            </w:r>
          </w:p>
          <w:p w14:paraId="1FD2A9A9" w14:textId="77777777" w:rsidR="005B4BB9" w:rsidRPr="00A52D21" w:rsidRDefault="005B4BB9" w:rsidP="005B4BB9">
            <w:pPr>
              <w:pStyle w:val="Default"/>
              <w:ind w:left="706" w:hanging="706"/>
              <w:rPr>
                <w:rFonts w:ascii="Aptos" w:hAnsi="Aptos"/>
                <w:sz w:val="22"/>
                <w:szCs w:val="22"/>
              </w:rPr>
            </w:pPr>
          </w:p>
          <w:p w14:paraId="6FC36A72" w14:textId="77777777" w:rsidR="005B4BB9" w:rsidRPr="00A52D21" w:rsidRDefault="005B4BB9" w:rsidP="005B4BB9">
            <w:pPr>
              <w:ind w:left="706" w:hanging="706"/>
              <w:jc w:val="both"/>
              <w:rPr>
                <w:rFonts w:ascii="Aptos" w:hAnsi="Aptos" w:cs="Arial"/>
                <w:sz w:val="22"/>
                <w:szCs w:val="22"/>
              </w:rPr>
            </w:pPr>
            <w:r w:rsidRPr="00A52D21">
              <w:rPr>
                <w:rFonts w:ascii="Aptos" w:hAnsi="Aptos" w:cs="Arial"/>
                <w:sz w:val="22"/>
                <w:szCs w:val="22"/>
              </w:rPr>
              <w:t xml:space="preserve">38.1 </w:t>
            </w:r>
            <w:r w:rsidRPr="00A52D21">
              <w:rPr>
                <w:rFonts w:ascii="Aptos" w:hAnsi="Aptos"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36D77E24" w14:textId="77777777" w:rsidR="005B4BB9" w:rsidRPr="00A52D21" w:rsidRDefault="005B4BB9" w:rsidP="005B4BB9">
            <w:pPr>
              <w:ind w:left="706" w:hanging="706"/>
              <w:jc w:val="both"/>
              <w:rPr>
                <w:rFonts w:ascii="Aptos" w:hAnsi="Aptos" w:cs="Arial"/>
                <w:sz w:val="22"/>
                <w:szCs w:val="22"/>
              </w:rPr>
            </w:pPr>
          </w:p>
          <w:p w14:paraId="040F061F" w14:textId="77777777" w:rsidR="005B4BB9" w:rsidRPr="00A52D21" w:rsidRDefault="005B4BB9" w:rsidP="005B4BB9">
            <w:pPr>
              <w:ind w:left="706" w:hanging="706"/>
              <w:jc w:val="both"/>
              <w:rPr>
                <w:rFonts w:ascii="Aptos" w:hAnsi="Aptos" w:cs="Arial"/>
                <w:sz w:val="22"/>
                <w:szCs w:val="22"/>
              </w:rPr>
            </w:pPr>
            <w:r w:rsidRPr="00A52D21">
              <w:rPr>
                <w:rFonts w:ascii="Aptos" w:hAnsi="Aptos" w:cs="Arial"/>
                <w:sz w:val="22"/>
                <w:szCs w:val="22"/>
              </w:rPr>
              <w:t xml:space="preserve">38.2 </w:t>
            </w:r>
            <w:r w:rsidRPr="00A52D21">
              <w:rPr>
                <w:rFonts w:ascii="Aptos" w:hAnsi="Aptos"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F6A7AF9" w14:textId="77777777" w:rsidR="005B4BB9" w:rsidRPr="00A52D21" w:rsidRDefault="005B4BB9" w:rsidP="005B4BB9">
            <w:pPr>
              <w:ind w:left="706" w:hanging="706"/>
              <w:jc w:val="both"/>
              <w:rPr>
                <w:rFonts w:ascii="Aptos" w:hAnsi="Aptos" w:cs="Arial"/>
                <w:sz w:val="22"/>
                <w:szCs w:val="22"/>
              </w:rPr>
            </w:pPr>
          </w:p>
          <w:p w14:paraId="42FC86A3" w14:textId="77777777" w:rsidR="005B4BB9" w:rsidRPr="00A52D21" w:rsidRDefault="005B4BB9" w:rsidP="005B4BB9">
            <w:pPr>
              <w:pStyle w:val="Default"/>
              <w:ind w:left="706" w:hanging="706"/>
              <w:jc w:val="both"/>
              <w:rPr>
                <w:rFonts w:ascii="Aptos" w:hAnsi="Aptos"/>
                <w:sz w:val="22"/>
                <w:szCs w:val="22"/>
              </w:rPr>
            </w:pPr>
            <w:r w:rsidRPr="00A52D21">
              <w:rPr>
                <w:rFonts w:ascii="Aptos" w:hAnsi="Aptos"/>
                <w:sz w:val="22"/>
                <w:szCs w:val="22"/>
              </w:rPr>
              <w:t xml:space="preserve">38.2.1 </w:t>
            </w:r>
            <w:r w:rsidRPr="00A52D21">
              <w:rPr>
                <w:rFonts w:ascii="Aptos" w:hAnsi="Aptos"/>
                <w:sz w:val="22"/>
                <w:szCs w:val="22"/>
              </w:rPr>
              <w:tab/>
              <w:t xml:space="preserve">The decision/instruction of the Project Manager shall be deemed to have been accepted by the Contractor unless notified by the Contractor of his intention to refer the matter for </w:t>
            </w:r>
            <w:r w:rsidRPr="00A52D21">
              <w:rPr>
                <w:rFonts w:ascii="Aptos" w:hAnsi="Aptos"/>
                <w:sz w:val="22"/>
                <w:szCs w:val="22"/>
              </w:rPr>
              <w:lastRenderedPageBreak/>
              <w:t>Arbitration</w:t>
            </w:r>
            <w:r w:rsidRPr="00A52D21">
              <w:rPr>
                <w:rFonts w:ascii="Aptos" w:hAnsi="Aptos"/>
                <w:b/>
                <w:bCs/>
                <w:sz w:val="22"/>
                <w:szCs w:val="22"/>
              </w:rPr>
              <w:t>/Conciliation</w:t>
            </w:r>
            <w:r w:rsidRPr="00A52D21">
              <w:rPr>
                <w:rFonts w:ascii="Aptos" w:hAnsi="Aptos"/>
                <w:sz w:val="22"/>
                <w:szCs w:val="22"/>
              </w:rPr>
              <w:t xml:space="preserve"> within thirty (30) days of such decision/instruction.</w:t>
            </w:r>
          </w:p>
          <w:p w14:paraId="6CC5EF6F" w14:textId="77777777" w:rsidR="005B4BB9" w:rsidRPr="00A52D21" w:rsidRDefault="005B4BB9" w:rsidP="005B4BB9">
            <w:pPr>
              <w:pStyle w:val="Default"/>
              <w:ind w:left="706" w:hanging="706"/>
              <w:rPr>
                <w:rFonts w:ascii="Aptos" w:hAnsi="Aptos"/>
                <w:sz w:val="22"/>
                <w:szCs w:val="22"/>
              </w:rPr>
            </w:pPr>
          </w:p>
          <w:p w14:paraId="007F5576" w14:textId="77777777" w:rsidR="005B4BB9" w:rsidRPr="00A52D21" w:rsidRDefault="005B4BB9" w:rsidP="005B4BB9">
            <w:pPr>
              <w:pStyle w:val="Default"/>
              <w:ind w:left="706" w:hanging="706"/>
              <w:jc w:val="both"/>
              <w:rPr>
                <w:rFonts w:ascii="Aptos" w:hAnsi="Aptos"/>
                <w:sz w:val="22"/>
                <w:szCs w:val="22"/>
              </w:rPr>
            </w:pPr>
            <w:r w:rsidRPr="00A52D21">
              <w:rPr>
                <w:rFonts w:ascii="Aptos" w:hAnsi="Aptos"/>
                <w:sz w:val="22"/>
                <w:szCs w:val="22"/>
              </w:rPr>
              <w:t xml:space="preserve">38.2.2 </w:t>
            </w:r>
            <w:r w:rsidRPr="00A52D21">
              <w:rPr>
                <w:rFonts w:ascii="Aptos" w:hAnsi="Aptos"/>
                <w:sz w:val="22"/>
                <w:szCs w:val="22"/>
              </w:rPr>
              <w:tab/>
              <w:t>In the event the Project Manager fails to notify his decision as aforesaid within thirty (30) days, the Contractor, if he intends to go for Arbitration</w:t>
            </w:r>
            <w:r w:rsidRPr="00A52D21">
              <w:rPr>
                <w:rFonts w:ascii="Aptos" w:hAnsi="Aptos"/>
                <w:b/>
                <w:bCs/>
                <w:sz w:val="22"/>
                <w:szCs w:val="22"/>
              </w:rPr>
              <w:t>/Conciliation</w:t>
            </w:r>
            <w:r w:rsidRPr="00A52D21">
              <w:rPr>
                <w:rFonts w:ascii="Aptos" w:hAnsi="Aptos"/>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FFE4524" w14:textId="77777777" w:rsidR="005B4BB9" w:rsidRPr="00A52D21" w:rsidRDefault="005B4BB9" w:rsidP="005B4BB9">
            <w:pPr>
              <w:pStyle w:val="Default"/>
              <w:ind w:left="706" w:hanging="706"/>
              <w:jc w:val="both"/>
              <w:rPr>
                <w:rFonts w:ascii="Aptos" w:hAnsi="Aptos"/>
                <w:sz w:val="22"/>
                <w:szCs w:val="22"/>
              </w:rPr>
            </w:pPr>
          </w:p>
          <w:p w14:paraId="48AF558A" w14:textId="77777777" w:rsidR="005B4BB9" w:rsidRPr="00A52D21" w:rsidRDefault="005B4BB9" w:rsidP="005B4BB9">
            <w:pPr>
              <w:ind w:left="706" w:hanging="706"/>
              <w:jc w:val="both"/>
              <w:rPr>
                <w:rFonts w:ascii="Aptos" w:hAnsi="Aptos" w:cs="Arial"/>
                <w:sz w:val="22"/>
                <w:szCs w:val="22"/>
              </w:rPr>
            </w:pPr>
            <w:r w:rsidRPr="00A52D21">
              <w:rPr>
                <w:rFonts w:ascii="Aptos" w:hAnsi="Aptos" w:cs="Arial"/>
                <w:sz w:val="22"/>
                <w:szCs w:val="22"/>
              </w:rPr>
              <w:t xml:space="preserve">38.3 </w:t>
            </w:r>
            <w:r w:rsidRPr="00A52D21">
              <w:rPr>
                <w:rFonts w:ascii="Aptos" w:hAnsi="Aptos" w:cs="Arial"/>
                <w:sz w:val="22"/>
                <w:szCs w:val="22"/>
              </w:rPr>
              <w:tab/>
              <w:t>In case of dispute or difference between the Employer and the Contractor, if the Employer intends to go for Arbitration</w:t>
            </w:r>
            <w:r w:rsidRPr="00A52D21">
              <w:rPr>
                <w:rFonts w:ascii="Aptos" w:hAnsi="Aptos" w:cs="Arial"/>
                <w:b/>
                <w:bCs/>
                <w:sz w:val="22"/>
                <w:szCs w:val="22"/>
              </w:rPr>
              <w:t>/Conciliation</w:t>
            </w:r>
            <w:r w:rsidRPr="00A52D21">
              <w:rPr>
                <w:rFonts w:ascii="Aptos" w:hAnsi="Aptos" w:cs="Arial"/>
                <w:sz w:val="22"/>
                <w:szCs w:val="22"/>
              </w:rPr>
              <w:t>, he shall notify such intention to the Contractor.</w:t>
            </w:r>
          </w:p>
          <w:p w14:paraId="09715DD9" w14:textId="77777777" w:rsidR="005B4BB9" w:rsidRPr="00A52D21" w:rsidRDefault="005B4BB9" w:rsidP="005B4BB9">
            <w:pPr>
              <w:ind w:left="706" w:hanging="706"/>
              <w:jc w:val="both"/>
              <w:rPr>
                <w:rFonts w:ascii="Aptos" w:hAnsi="Aptos" w:cs="Arial"/>
                <w:sz w:val="22"/>
                <w:szCs w:val="22"/>
              </w:rPr>
            </w:pPr>
          </w:p>
          <w:p w14:paraId="5D2A0D5F" w14:textId="77777777" w:rsidR="005B4BB9" w:rsidRPr="00A52D21" w:rsidRDefault="005B4BB9" w:rsidP="005B4BB9">
            <w:pPr>
              <w:ind w:left="706" w:hanging="706"/>
              <w:jc w:val="both"/>
              <w:rPr>
                <w:rFonts w:ascii="Aptos" w:hAnsi="Aptos" w:cs="Arial"/>
                <w:b/>
                <w:bCs/>
                <w:sz w:val="22"/>
                <w:szCs w:val="22"/>
              </w:rPr>
            </w:pPr>
            <w:r w:rsidRPr="00A52D21">
              <w:rPr>
                <w:rFonts w:ascii="Aptos" w:hAnsi="Aptos" w:cs="Arial"/>
                <w:b/>
                <w:bCs/>
                <w:sz w:val="22"/>
                <w:szCs w:val="22"/>
              </w:rPr>
              <w:t xml:space="preserve">38.4 </w:t>
            </w:r>
            <w:r w:rsidRPr="00A52D21">
              <w:rPr>
                <w:rFonts w:ascii="Aptos" w:hAnsi="Aptos"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015D917" w14:textId="77777777" w:rsidR="005B4BB9" w:rsidRPr="00A52D21" w:rsidRDefault="005B4BB9" w:rsidP="005B4BB9">
            <w:pPr>
              <w:jc w:val="both"/>
              <w:rPr>
                <w:rFonts w:ascii="Aptos" w:hAnsi="Aptos"/>
                <w:sz w:val="22"/>
                <w:szCs w:val="22"/>
              </w:rPr>
            </w:pPr>
          </w:p>
        </w:tc>
      </w:tr>
      <w:tr w:rsidR="005B4BB9" w:rsidRPr="00A52D21" w14:paraId="4CC7B9B7" w14:textId="77777777" w:rsidTr="00160484">
        <w:tc>
          <w:tcPr>
            <w:tcW w:w="824" w:type="dxa"/>
            <w:tcBorders>
              <w:right w:val="single" w:sz="4" w:space="0" w:color="auto"/>
            </w:tcBorders>
          </w:tcPr>
          <w:p w14:paraId="4C249D71" w14:textId="77777777" w:rsidR="005B4BB9" w:rsidRPr="00A52D21" w:rsidRDefault="005B4BB9" w:rsidP="005B4BB9">
            <w:pPr>
              <w:numPr>
                <w:ilvl w:val="0"/>
                <w:numId w:val="1"/>
              </w:numPr>
              <w:jc w:val="both"/>
              <w:rPr>
                <w:rFonts w:ascii="Aptos" w:hAnsi="Aptos" w:cs="Arial"/>
                <w:sz w:val="22"/>
                <w:szCs w:val="22"/>
              </w:rPr>
            </w:pPr>
          </w:p>
        </w:tc>
        <w:tc>
          <w:tcPr>
            <w:tcW w:w="1620" w:type="dxa"/>
            <w:tcBorders>
              <w:right w:val="single" w:sz="4" w:space="0" w:color="auto"/>
            </w:tcBorders>
          </w:tcPr>
          <w:p w14:paraId="33B8CA79" w14:textId="34F71C4F" w:rsidR="005B4BB9" w:rsidRPr="00A52D21" w:rsidRDefault="005B4BB9" w:rsidP="005B4BB9">
            <w:pPr>
              <w:jc w:val="center"/>
              <w:rPr>
                <w:rFonts w:ascii="Aptos" w:hAnsi="Aptos"/>
                <w:b/>
                <w:bCs/>
                <w:sz w:val="22"/>
                <w:szCs w:val="22"/>
              </w:rPr>
            </w:pPr>
            <w:r w:rsidRPr="00A52D21">
              <w:rPr>
                <w:rFonts w:ascii="Aptos" w:hAnsi="Aptos"/>
                <w:sz w:val="22"/>
                <w:szCs w:val="22"/>
              </w:rPr>
              <w:t>GCC 39.1</w:t>
            </w:r>
          </w:p>
        </w:tc>
        <w:tc>
          <w:tcPr>
            <w:tcW w:w="7335" w:type="dxa"/>
            <w:tcBorders>
              <w:left w:val="nil"/>
            </w:tcBorders>
          </w:tcPr>
          <w:p w14:paraId="533C564D" w14:textId="3176C0C5" w:rsidR="005B4BB9" w:rsidRPr="00A52D21" w:rsidRDefault="005B4BB9" w:rsidP="005B4BB9">
            <w:pPr>
              <w:jc w:val="both"/>
              <w:rPr>
                <w:rFonts w:ascii="Aptos" w:hAnsi="Aptos"/>
                <w:sz w:val="22"/>
                <w:szCs w:val="22"/>
              </w:rPr>
            </w:pPr>
            <w:r w:rsidRPr="00A52D21">
              <w:rPr>
                <w:rFonts w:ascii="Aptos" w:hAnsi="Aptos"/>
                <w:sz w:val="22"/>
                <w:szCs w:val="22"/>
              </w:rPr>
              <w:t>Deleted</w:t>
            </w:r>
          </w:p>
        </w:tc>
      </w:tr>
      <w:tr w:rsidR="005B4BB9" w:rsidRPr="00A52D21" w14:paraId="208A777F" w14:textId="77777777" w:rsidTr="00160484">
        <w:tc>
          <w:tcPr>
            <w:tcW w:w="824" w:type="dxa"/>
            <w:tcBorders>
              <w:right w:val="single" w:sz="4" w:space="0" w:color="auto"/>
            </w:tcBorders>
          </w:tcPr>
          <w:p w14:paraId="7CE15632" w14:textId="77777777" w:rsidR="005B4BB9" w:rsidRPr="00A52D21" w:rsidRDefault="005B4BB9" w:rsidP="005B4BB9">
            <w:pPr>
              <w:numPr>
                <w:ilvl w:val="0"/>
                <w:numId w:val="1"/>
              </w:numPr>
              <w:jc w:val="both"/>
              <w:rPr>
                <w:rFonts w:ascii="Aptos" w:hAnsi="Aptos" w:cs="Arial"/>
                <w:sz w:val="22"/>
                <w:szCs w:val="22"/>
              </w:rPr>
            </w:pPr>
          </w:p>
        </w:tc>
        <w:tc>
          <w:tcPr>
            <w:tcW w:w="1620" w:type="dxa"/>
            <w:tcBorders>
              <w:right w:val="single" w:sz="4" w:space="0" w:color="auto"/>
            </w:tcBorders>
          </w:tcPr>
          <w:p w14:paraId="6BB4B22C" w14:textId="26621AFA" w:rsidR="005B4BB9" w:rsidRPr="00A52D21" w:rsidRDefault="005B4BB9" w:rsidP="005B4BB9">
            <w:pPr>
              <w:jc w:val="center"/>
              <w:rPr>
                <w:rFonts w:ascii="Aptos" w:hAnsi="Aptos"/>
                <w:sz w:val="22"/>
                <w:szCs w:val="22"/>
              </w:rPr>
            </w:pPr>
            <w:r w:rsidRPr="00A52D21">
              <w:rPr>
                <w:rFonts w:ascii="Aptos" w:hAnsi="Aptos"/>
                <w:sz w:val="22"/>
                <w:szCs w:val="22"/>
              </w:rPr>
              <w:t xml:space="preserve">GCC Clauses </w:t>
            </w:r>
            <w:r w:rsidRPr="00A52D21">
              <w:rPr>
                <w:rFonts w:ascii="Aptos" w:hAnsi="Aptos"/>
                <w:b/>
                <w:bCs/>
                <w:sz w:val="22"/>
                <w:szCs w:val="22"/>
              </w:rPr>
              <w:t>39.2, 39.3, 39.4, 39.5, 39.6 &amp; 39.7</w:t>
            </w:r>
          </w:p>
        </w:tc>
        <w:tc>
          <w:tcPr>
            <w:tcW w:w="7335" w:type="dxa"/>
            <w:tcBorders>
              <w:left w:val="nil"/>
            </w:tcBorders>
          </w:tcPr>
          <w:p w14:paraId="0E24457D" w14:textId="4780FC66" w:rsidR="005B4BB9" w:rsidRPr="00A52D21" w:rsidRDefault="005B4BB9" w:rsidP="005B4BB9">
            <w:pPr>
              <w:jc w:val="both"/>
              <w:rPr>
                <w:rFonts w:ascii="Aptos" w:hAnsi="Aptos"/>
                <w:sz w:val="22"/>
                <w:szCs w:val="22"/>
              </w:rPr>
            </w:pPr>
            <w:r w:rsidRPr="00A52D21">
              <w:rPr>
                <w:rFonts w:ascii="Aptos" w:hAnsi="Aptos"/>
                <w:sz w:val="22"/>
                <w:szCs w:val="22"/>
              </w:rPr>
              <w:t xml:space="preserve">Renumbering GCC Clauses </w:t>
            </w:r>
            <w:r w:rsidRPr="00A52D21">
              <w:rPr>
                <w:rFonts w:ascii="Aptos" w:hAnsi="Aptos"/>
                <w:b/>
                <w:bCs/>
                <w:sz w:val="22"/>
                <w:szCs w:val="22"/>
              </w:rPr>
              <w:t>39.2, 39.3, 39.4, 39.5, 39.6 &amp; 39.7</w:t>
            </w:r>
            <w:r w:rsidRPr="00A52D21">
              <w:rPr>
                <w:rFonts w:ascii="Aptos" w:hAnsi="Aptos"/>
                <w:sz w:val="22"/>
                <w:szCs w:val="22"/>
              </w:rPr>
              <w:t xml:space="preserve"> as </w:t>
            </w:r>
            <w:r w:rsidRPr="00A52D21">
              <w:rPr>
                <w:rFonts w:ascii="Aptos" w:hAnsi="Aptos"/>
                <w:b/>
                <w:bCs/>
                <w:sz w:val="22"/>
                <w:szCs w:val="22"/>
              </w:rPr>
              <w:t>39.1, 39.2, 39.3, 39.4, 39.5, 39.6</w:t>
            </w:r>
            <w:r w:rsidRPr="00A52D21">
              <w:rPr>
                <w:rFonts w:ascii="Aptos" w:hAnsi="Aptos"/>
                <w:sz w:val="22"/>
                <w:szCs w:val="22"/>
              </w:rPr>
              <w:t xml:space="preserve"> respectively</w:t>
            </w:r>
          </w:p>
        </w:tc>
      </w:tr>
      <w:tr w:rsidR="005B4BB9" w:rsidRPr="00A52D21" w14:paraId="3DC9668D" w14:textId="77777777" w:rsidTr="00160484">
        <w:tc>
          <w:tcPr>
            <w:tcW w:w="824" w:type="dxa"/>
            <w:tcBorders>
              <w:right w:val="single" w:sz="4" w:space="0" w:color="auto"/>
            </w:tcBorders>
          </w:tcPr>
          <w:p w14:paraId="51285363" w14:textId="77777777" w:rsidR="005B4BB9" w:rsidRPr="00A52D21" w:rsidRDefault="005B4BB9" w:rsidP="005B4BB9">
            <w:pPr>
              <w:numPr>
                <w:ilvl w:val="0"/>
                <w:numId w:val="1"/>
              </w:numPr>
              <w:jc w:val="both"/>
              <w:rPr>
                <w:rFonts w:ascii="Aptos" w:hAnsi="Aptos" w:cs="Arial"/>
                <w:sz w:val="22"/>
                <w:szCs w:val="22"/>
              </w:rPr>
            </w:pPr>
          </w:p>
        </w:tc>
        <w:tc>
          <w:tcPr>
            <w:tcW w:w="1620" w:type="dxa"/>
            <w:tcBorders>
              <w:right w:val="single" w:sz="4" w:space="0" w:color="auto"/>
            </w:tcBorders>
          </w:tcPr>
          <w:p w14:paraId="1313D41C" w14:textId="25B69E2A" w:rsidR="005B4BB9" w:rsidRPr="00A52D21" w:rsidRDefault="005B4BB9" w:rsidP="005B4BB9">
            <w:pPr>
              <w:jc w:val="center"/>
              <w:rPr>
                <w:rFonts w:ascii="Aptos" w:hAnsi="Aptos"/>
                <w:sz w:val="22"/>
                <w:szCs w:val="22"/>
              </w:rPr>
            </w:pPr>
            <w:r w:rsidRPr="00A52D21">
              <w:rPr>
                <w:rFonts w:ascii="Aptos" w:hAnsi="Aptos"/>
                <w:sz w:val="22"/>
                <w:szCs w:val="22"/>
              </w:rPr>
              <w:t>GCC 39.1</w:t>
            </w:r>
          </w:p>
        </w:tc>
        <w:tc>
          <w:tcPr>
            <w:tcW w:w="7335" w:type="dxa"/>
            <w:tcBorders>
              <w:left w:val="nil"/>
            </w:tcBorders>
          </w:tcPr>
          <w:p w14:paraId="73F82B1A" w14:textId="77777777" w:rsidR="005B4BB9" w:rsidRPr="00A52D21" w:rsidRDefault="005B4BB9" w:rsidP="005B4BB9">
            <w:pPr>
              <w:ind w:left="-14"/>
              <w:jc w:val="both"/>
              <w:rPr>
                <w:rFonts w:ascii="Aptos" w:hAnsi="Aptos"/>
                <w:sz w:val="22"/>
                <w:szCs w:val="22"/>
              </w:rPr>
            </w:pPr>
            <w:r w:rsidRPr="00A52D21">
              <w:rPr>
                <w:rFonts w:ascii="Aptos" w:hAnsi="Aptos"/>
                <w:sz w:val="22"/>
                <w:szCs w:val="22"/>
              </w:rPr>
              <w:t>The arbitration shall be conducted by a sole arbitrator in case the amount of claim is less than Rs. 25 Crore and by three member arbitral tribunal in case the amount of claim is greater than Rs. 25 Crore.</w:t>
            </w:r>
          </w:p>
          <w:p w14:paraId="70462909" w14:textId="77777777" w:rsidR="005B4BB9" w:rsidRPr="00A52D21" w:rsidRDefault="005B4BB9" w:rsidP="005B4BB9">
            <w:pPr>
              <w:ind w:left="72"/>
              <w:jc w:val="both"/>
              <w:rPr>
                <w:rFonts w:ascii="Aptos" w:hAnsi="Aptos"/>
                <w:sz w:val="22"/>
                <w:szCs w:val="22"/>
                <w:u w:val="single"/>
              </w:rPr>
            </w:pPr>
          </w:p>
          <w:p w14:paraId="129A82B4" w14:textId="201F6A85" w:rsidR="005B4BB9" w:rsidRPr="00A52D21" w:rsidRDefault="005B4BB9" w:rsidP="005B4BB9">
            <w:pPr>
              <w:ind w:left="-14"/>
              <w:jc w:val="both"/>
              <w:rPr>
                <w:rFonts w:ascii="Aptos" w:hAnsi="Aptos"/>
                <w:sz w:val="22"/>
                <w:szCs w:val="22"/>
                <w:u w:val="single"/>
              </w:rPr>
            </w:pPr>
            <w:r w:rsidRPr="00A52D21">
              <w:rPr>
                <w:rFonts w:ascii="Aptos" w:hAnsi="Aptos"/>
                <w:sz w:val="22"/>
                <w:szCs w:val="22"/>
                <w:u w:val="single"/>
              </w:rPr>
              <w:t xml:space="preserve">Sole Arbitration </w:t>
            </w:r>
          </w:p>
          <w:p w14:paraId="4C94E96A" w14:textId="77777777" w:rsidR="005B4BB9" w:rsidRPr="00A52D21" w:rsidRDefault="005B4BB9" w:rsidP="005B4BB9">
            <w:pPr>
              <w:ind w:left="-14"/>
              <w:jc w:val="both"/>
              <w:rPr>
                <w:rFonts w:ascii="Aptos" w:hAnsi="Aptos"/>
                <w:sz w:val="22"/>
                <w:szCs w:val="22"/>
              </w:rPr>
            </w:pPr>
            <w:r w:rsidRPr="00A52D21">
              <w:rPr>
                <w:rFonts w:ascii="Aptos" w:hAnsi="Aptos"/>
                <w:sz w:val="22"/>
                <w:szCs w:val="22"/>
              </w:rPr>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20"/>
              <w:gridCol w:w="4053"/>
            </w:tblGrid>
            <w:tr w:rsidR="005B4BB9" w:rsidRPr="00A52D21" w14:paraId="03399B5A" w14:textId="77777777" w:rsidTr="00D70B95">
              <w:tc>
                <w:tcPr>
                  <w:tcW w:w="817" w:type="dxa"/>
                </w:tcPr>
                <w:p w14:paraId="07CB5FED" w14:textId="77777777" w:rsidR="005B4BB9" w:rsidRPr="00A52D21" w:rsidRDefault="005B4BB9" w:rsidP="005B4BB9">
                  <w:pPr>
                    <w:jc w:val="both"/>
                    <w:rPr>
                      <w:rFonts w:ascii="Aptos" w:hAnsi="Aptos"/>
                      <w:sz w:val="22"/>
                      <w:szCs w:val="22"/>
                    </w:rPr>
                  </w:pPr>
                  <w:r w:rsidRPr="00A52D21">
                    <w:rPr>
                      <w:rFonts w:ascii="Aptos" w:hAnsi="Aptos"/>
                      <w:sz w:val="22"/>
                      <w:szCs w:val="22"/>
                    </w:rPr>
                    <w:t>Sl no:</w:t>
                  </w:r>
                </w:p>
              </w:tc>
              <w:tc>
                <w:tcPr>
                  <w:tcW w:w="2220" w:type="dxa"/>
                </w:tcPr>
                <w:p w14:paraId="202BC777" w14:textId="77777777" w:rsidR="005B4BB9" w:rsidRPr="00A52D21" w:rsidRDefault="005B4BB9" w:rsidP="005B4BB9">
                  <w:pPr>
                    <w:jc w:val="both"/>
                    <w:rPr>
                      <w:rFonts w:ascii="Aptos" w:hAnsi="Aptos"/>
                      <w:sz w:val="22"/>
                      <w:szCs w:val="22"/>
                    </w:rPr>
                  </w:pPr>
                  <w:r w:rsidRPr="00A52D21">
                    <w:rPr>
                      <w:rFonts w:ascii="Aptos" w:hAnsi="Aptos"/>
                      <w:sz w:val="22"/>
                      <w:szCs w:val="22"/>
                    </w:rPr>
                    <w:t xml:space="preserve">Claim amount </w:t>
                  </w:r>
                </w:p>
              </w:tc>
              <w:tc>
                <w:tcPr>
                  <w:tcW w:w="4053" w:type="dxa"/>
                </w:tcPr>
                <w:p w14:paraId="4A8FD4D4" w14:textId="77777777" w:rsidR="005B4BB9" w:rsidRPr="00A52D21" w:rsidRDefault="005B4BB9" w:rsidP="005B4BB9">
                  <w:pPr>
                    <w:jc w:val="both"/>
                    <w:rPr>
                      <w:rFonts w:ascii="Aptos" w:hAnsi="Aptos"/>
                      <w:sz w:val="22"/>
                      <w:szCs w:val="22"/>
                    </w:rPr>
                  </w:pPr>
                  <w:r w:rsidRPr="00A52D21">
                    <w:rPr>
                      <w:rFonts w:ascii="Aptos" w:hAnsi="Aptos"/>
                      <w:sz w:val="22"/>
                      <w:szCs w:val="22"/>
                    </w:rPr>
                    <w:t xml:space="preserve"> Work Experience/</w:t>
                  </w:r>
                </w:p>
                <w:p w14:paraId="0AE4B67D" w14:textId="77777777" w:rsidR="005B4BB9" w:rsidRPr="00A52D21" w:rsidRDefault="005B4BB9" w:rsidP="005B4BB9">
                  <w:pPr>
                    <w:jc w:val="both"/>
                    <w:rPr>
                      <w:rFonts w:ascii="Aptos" w:hAnsi="Aptos"/>
                      <w:sz w:val="22"/>
                      <w:szCs w:val="22"/>
                    </w:rPr>
                  </w:pPr>
                  <w:r w:rsidRPr="00A52D21">
                    <w:rPr>
                      <w:rFonts w:ascii="Aptos" w:hAnsi="Aptos"/>
                      <w:sz w:val="22"/>
                      <w:szCs w:val="22"/>
                    </w:rPr>
                    <w:t xml:space="preserve">Qualifications  </w:t>
                  </w:r>
                </w:p>
              </w:tc>
            </w:tr>
            <w:tr w:rsidR="005B4BB9" w:rsidRPr="00A52D21" w14:paraId="42947F89" w14:textId="77777777" w:rsidTr="00D70B95">
              <w:tc>
                <w:tcPr>
                  <w:tcW w:w="817" w:type="dxa"/>
                </w:tcPr>
                <w:p w14:paraId="5409792D" w14:textId="77777777" w:rsidR="005B4BB9" w:rsidRPr="00A52D21" w:rsidRDefault="005B4BB9" w:rsidP="005B4BB9">
                  <w:pPr>
                    <w:jc w:val="both"/>
                    <w:rPr>
                      <w:rFonts w:ascii="Aptos" w:hAnsi="Aptos"/>
                      <w:sz w:val="22"/>
                      <w:szCs w:val="22"/>
                    </w:rPr>
                  </w:pPr>
                  <w:r w:rsidRPr="00A52D21">
                    <w:rPr>
                      <w:rFonts w:ascii="Aptos" w:hAnsi="Aptos"/>
                      <w:sz w:val="22"/>
                      <w:szCs w:val="22"/>
                    </w:rPr>
                    <w:t>1</w:t>
                  </w:r>
                </w:p>
              </w:tc>
              <w:tc>
                <w:tcPr>
                  <w:tcW w:w="2220" w:type="dxa"/>
                </w:tcPr>
                <w:p w14:paraId="0A7A9702" w14:textId="77777777" w:rsidR="005B4BB9" w:rsidRPr="00A52D21" w:rsidRDefault="005B4BB9" w:rsidP="005B4BB9">
                  <w:pPr>
                    <w:jc w:val="both"/>
                    <w:rPr>
                      <w:rFonts w:ascii="Aptos" w:hAnsi="Aptos"/>
                      <w:sz w:val="22"/>
                      <w:szCs w:val="22"/>
                    </w:rPr>
                  </w:pPr>
                  <w:r w:rsidRPr="00A52D21">
                    <w:rPr>
                      <w:rFonts w:ascii="Aptos" w:hAnsi="Aptos"/>
                      <w:sz w:val="22"/>
                      <w:szCs w:val="22"/>
                    </w:rPr>
                    <w:t>&lt; Rs. 10 Crore</w:t>
                  </w:r>
                </w:p>
              </w:tc>
              <w:tc>
                <w:tcPr>
                  <w:tcW w:w="4053" w:type="dxa"/>
                </w:tcPr>
                <w:p w14:paraId="1BFFE22C" w14:textId="77777777" w:rsidR="005B4BB9" w:rsidRPr="00A52D21" w:rsidRDefault="005B4BB9" w:rsidP="005B4BB9">
                  <w:pPr>
                    <w:jc w:val="both"/>
                    <w:rPr>
                      <w:rFonts w:ascii="Aptos" w:hAnsi="Aptos"/>
                      <w:sz w:val="22"/>
                      <w:szCs w:val="22"/>
                    </w:rPr>
                  </w:pPr>
                  <w:r w:rsidRPr="00A52D21">
                    <w:rPr>
                      <w:rFonts w:ascii="Aptos" w:hAnsi="Aptos"/>
                      <w:sz w:val="22"/>
                      <w:szCs w:val="22"/>
                    </w:rPr>
                    <w:t xml:space="preserve">Sole arbitrator-Retired Senior Executives of PSUs other than POWERGRID/Retired Distt Judges/ High Court Judges. </w:t>
                  </w:r>
                </w:p>
              </w:tc>
            </w:tr>
            <w:tr w:rsidR="005B4BB9" w:rsidRPr="00A52D21" w14:paraId="2CB26272" w14:textId="77777777" w:rsidTr="00D70B95">
              <w:tc>
                <w:tcPr>
                  <w:tcW w:w="817" w:type="dxa"/>
                </w:tcPr>
                <w:p w14:paraId="55ED8488" w14:textId="77777777" w:rsidR="005B4BB9" w:rsidRPr="00A52D21" w:rsidRDefault="005B4BB9" w:rsidP="005B4BB9">
                  <w:pPr>
                    <w:jc w:val="both"/>
                    <w:rPr>
                      <w:rFonts w:ascii="Aptos" w:hAnsi="Aptos"/>
                      <w:sz w:val="22"/>
                      <w:szCs w:val="22"/>
                    </w:rPr>
                  </w:pPr>
                  <w:r w:rsidRPr="00A52D21">
                    <w:rPr>
                      <w:rFonts w:ascii="Aptos" w:hAnsi="Aptos"/>
                      <w:sz w:val="22"/>
                      <w:szCs w:val="22"/>
                    </w:rPr>
                    <w:t>2</w:t>
                  </w:r>
                </w:p>
              </w:tc>
              <w:tc>
                <w:tcPr>
                  <w:tcW w:w="2220" w:type="dxa"/>
                </w:tcPr>
                <w:p w14:paraId="1402467A" w14:textId="77777777" w:rsidR="005B4BB9" w:rsidRPr="00A52D21" w:rsidRDefault="005B4BB9" w:rsidP="005B4BB9">
                  <w:pPr>
                    <w:jc w:val="both"/>
                    <w:rPr>
                      <w:rFonts w:ascii="Aptos" w:hAnsi="Aptos"/>
                      <w:sz w:val="22"/>
                      <w:szCs w:val="22"/>
                    </w:rPr>
                  </w:pPr>
                  <w:r w:rsidRPr="00A52D21">
                    <w:rPr>
                      <w:rFonts w:ascii="Aptos" w:hAnsi="Aptos"/>
                      <w:sz w:val="22"/>
                      <w:szCs w:val="22"/>
                    </w:rPr>
                    <w:t>Rs.10 Crore- Rs.25 Crore</w:t>
                  </w:r>
                </w:p>
              </w:tc>
              <w:tc>
                <w:tcPr>
                  <w:tcW w:w="4053" w:type="dxa"/>
                </w:tcPr>
                <w:p w14:paraId="36566D78" w14:textId="77777777" w:rsidR="005B4BB9" w:rsidRPr="00A52D21" w:rsidRDefault="005B4BB9" w:rsidP="005B4BB9">
                  <w:pPr>
                    <w:jc w:val="both"/>
                    <w:rPr>
                      <w:rFonts w:ascii="Aptos" w:hAnsi="Aptos"/>
                      <w:sz w:val="22"/>
                      <w:szCs w:val="22"/>
                    </w:rPr>
                  </w:pPr>
                  <w:r w:rsidRPr="00A52D21">
                    <w:rPr>
                      <w:rFonts w:ascii="Aptos" w:hAnsi="Aptos"/>
                      <w:sz w:val="22"/>
                      <w:szCs w:val="22"/>
                    </w:rPr>
                    <w:t>Sole arbitrator- Retired High Court/Supreme Court  Judges</w:t>
                  </w:r>
                </w:p>
              </w:tc>
            </w:tr>
          </w:tbl>
          <w:p w14:paraId="05EA6786" w14:textId="77777777" w:rsidR="005B4BB9" w:rsidRPr="00A52D21" w:rsidRDefault="005B4BB9" w:rsidP="005B4BB9">
            <w:pPr>
              <w:ind w:left="432" w:hanging="432"/>
              <w:jc w:val="both"/>
              <w:rPr>
                <w:rFonts w:ascii="Aptos" w:hAnsi="Aptos" w:cs="Calibri"/>
                <w:sz w:val="22"/>
                <w:szCs w:val="22"/>
              </w:rPr>
            </w:pPr>
          </w:p>
          <w:p w14:paraId="565554DA" w14:textId="3FAF9368" w:rsidR="005B4BB9" w:rsidRDefault="005B4BB9" w:rsidP="005B4BB9">
            <w:pPr>
              <w:ind w:left="432" w:hanging="432"/>
              <w:jc w:val="both"/>
              <w:rPr>
                <w:rFonts w:ascii="Aptos" w:hAnsi="Aptos"/>
                <w:sz w:val="22"/>
                <w:szCs w:val="22"/>
              </w:rPr>
            </w:pPr>
            <w:r w:rsidRPr="00A52D21">
              <w:rPr>
                <w:rFonts w:ascii="Aptos" w:hAnsi="Aptos" w:cs="Calibri"/>
                <w:sz w:val="22"/>
                <w:szCs w:val="22"/>
              </w:rPr>
              <w:lastRenderedPageBreak/>
              <w:t>(</w:t>
            </w:r>
            <w:r w:rsidRPr="00A52D21">
              <w:rPr>
                <w:rFonts w:ascii="Aptos" w:hAnsi="Aptos"/>
                <w:sz w:val="22"/>
                <w:szCs w:val="22"/>
              </w:rPr>
              <w:t>a)</w:t>
            </w:r>
            <w:r w:rsidRPr="00A52D21">
              <w:rPr>
                <w:rFonts w:ascii="Aptos" w:hAnsi="Aptos" w:cs="Calibri"/>
                <w:sz w:val="22"/>
                <w:szCs w:val="22"/>
              </w:rPr>
              <w:t xml:space="preserve"> </w:t>
            </w:r>
            <w:r w:rsidRPr="00A52D21">
              <w:rPr>
                <w:rFonts w:ascii="Aptos" w:hAnsi="Aptos"/>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C56EC48" w14:textId="77777777" w:rsidR="005B4BB9" w:rsidRPr="00A52D21" w:rsidRDefault="005B4BB9" w:rsidP="005B4BB9">
            <w:pPr>
              <w:ind w:left="432" w:hanging="432"/>
              <w:jc w:val="both"/>
              <w:rPr>
                <w:rFonts w:ascii="Aptos" w:hAnsi="Aptos"/>
                <w:sz w:val="22"/>
                <w:szCs w:val="22"/>
              </w:rPr>
            </w:pPr>
          </w:p>
          <w:p w14:paraId="4D440685" w14:textId="0FDD4770" w:rsidR="005B4BB9" w:rsidRPr="00A52D21" w:rsidRDefault="005B4BB9" w:rsidP="005B4BB9">
            <w:pPr>
              <w:ind w:left="432" w:hanging="432"/>
              <w:jc w:val="both"/>
              <w:rPr>
                <w:rFonts w:ascii="Aptos" w:hAnsi="Aptos"/>
                <w:sz w:val="22"/>
                <w:szCs w:val="22"/>
              </w:rPr>
            </w:pPr>
            <w:r w:rsidRPr="00A52D21">
              <w:rPr>
                <w:rFonts w:ascii="Aptos" w:hAnsi="Aptos"/>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90A0F23" w14:textId="77777777" w:rsidR="005B4BB9" w:rsidRPr="00A52D21" w:rsidRDefault="005B4BB9" w:rsidP="005B4BB9">
            <w:pPr>
              <w:ind w:left="-18" w:firstLine="18"/>
              <w:jc w:val="both"/>
              <w:rPr>
                <w:rFonts w:ascii="Aptos" w:hAnsi="Aptos"/>
                <w:sz w:val="22"/>
                <w:szCs w:val="22"/>
              </w:rPr>
            </w:pPr>
          </w:p>
          <w:p w14:paraId="45BAFB53" w14:textId="09A92556" w:rsidR="005B4BB9" w:rsidRPr="00A52D21" w:rsidRDefault="005B4BB9" w:rsidP="005B4BB9">
            <w:pPr>
              <w:ind w:left="-18" w:firstLine="18"/>
              <w:jc w:val="both"/>
              <w:rPr>
                <w:rFonts w:ascii="Aptos" w:hAnsi="Aptos"/>
                <w:sz w:val="22"/>
                <w:szCs w:val="22"/>
              </w:rPr>
            </w:pPr>
            <w:r w:rsidRPr="00A52D21">
              <w:rPr>
                <w:rFonts w:ascii="Aptos" w:hAnsi="Aptos"/>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E91C7C2" w14:textId="77777777" w:rsidR="005B4BB9" w:rsidRPr="00A52D21" w:rsidRDefault="005B4BB9" w:rsidP="005B4BB9">
            <w:pPr>
              <w:jc w:val="both"/>
              <w:rPr>
                <w:rFonts w:ascii="Aptos" w:hAnsi="Aptos"/>
                <w:sz w:val="22"/>
                <w:szCs w:val="22"/>
                <w:u w:val="single"/>
              </w:rPr>
            </w:pPr>
          </w:p>
          <w:p w14:paraId="31488548" w14:textId="1DB0469D" w:rsidR="005B4BB9" w:rsidRPr="00A52D21" w:rsidRDefault="005B4BB9" w:rsidP="005B4BB9">
            <w:pPr>
              <w:jc w:val="both"/>
              <w:rPr>
                <w:rFonts w:ascii="Aptos" w:hAnsi="Aptos"/>
                <w:sz w:val="22"/>
                <w:szCs w:val="22"/>
                <w:u w:val="single"/>
              </w:rPr>
            </w:pPr>
            <w:r w:rsidRPr="00A52D21">
              <w:rPr>
                <w:rFonts w:ascii="Aptos" w:hAnsi="Aptos"/>
                <w:sz w:val="22"/>
                <w:szCs w:val="22"/>
                <w:u w:val="single"/>
              </w:rPr>
              <w:t>Three member arbitral tribunal</w:t>
            </w:r>
          </w:p>
          <w:p w14:paraId="462DE4BC" w14:textId="77777777" w:rsidR="005B4BB9" w:rsidRPr="00A52D21" w:rsidRDefault="005B4BB9" w:rsidP="005B4BB9">
            <w:pPr>
              <w:ind w:left="-18" w:firstLine="18"/>
              <w:jc w:val="both"/>
              <w:rPr>
                <w:rFonts w:ascii="Aptos" w:hAnsi="Aptos"/>
                <w:sz w:val="22"/>
                <w:szCs w:val="22"/>
              </w:rPr>
            </w:pPr>
            <w:r w:rsidRPr="00A52D21">
              <w:rPr>
                <w:rFonts w:ascii="Aptos" w:hAnsi="Aptos"/>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ABCF329" w14:textId="77777777" w:rsidR="005B4BB9" w:rsidRPr="00A52D21" w:rsidRDefault="005B4BB9" w:rsidP="005B4BB9">
            <w:pPr>
              <w:jc w:val="both"/>
              <w:rPr>
                <w:rFonts w:ascii="Aptos" w:hAnsi="Aptos"/>
                <w:sz w:val="22"/>
                <w:szCs w:val="22"/>
              </w:rPr>
            </w:pPr>
          </w:p>
        </w:tc>
      </w:tr>
      <w:tr w:rsidR="005B4BB9" w:rsidRPr="00A52D21" w14:paraId="4658E601" w14:textId="77777777" w:rsidTr="00160484">
        <w:tc>
          <w:tcPr>
            <w:tcW w:w="824" w:type="dxa"/>
            <w:tcBorders>
              <w:right w:val="single" w:sz="4" w:space="0" w:color="auto"/>
            </w:tcBorders>
          </w:tcPr>
          <w:p w14:paraId="3F7FA197" w14:textId="77777777" w:rsidR="005B4BB9" w:rsidRPr="00A52D21" w:rsidRDefault="005B4BB9" w:rsidP="005B4BB9">
            <w:pPr>
              <w:numPr>
                <w:ilvl w:val="0"/>
                <w:numId w:val="1"/>
              </w:numPr>
              <w:jc w:val="both"/>
              <w:rPr>
                <w:rFonts w:ascii="Aptos" w:hAnsi="Aptos" w:cs="Arial"/>
                <w:sz w:val="22"/>
                <w:szCs w:val="22"/>
              </w:rPr>
            </w:pPr>
          </w:p>
        </w:tc>
        <w:tc>
          <w:tcPr>
            <w:tcW w:w="1620" w:type="dxa"/>
            <w:tcBorders>
              <w:right w:val="single" w:sz="4" w:space="0" w:color="auto"/>
            </w:tcBorders>
          </w:tcPr>
          <w:p w14:paraId="1E66F4B3" w14:textId="562E5E21" w:rsidR="005B4BB9" w:rsidRPr="00A52D21" w:rsidRDefault="005B4BB9" w:rsidP="005B4BB9">
            <w:pPr>
              <w:jc w:val="center"/>
              <w:rPr>
                <w:rFonts w:ascii="Aptos" w:hAnsi="Aptos"/>
                <w:sz w:val="22"/>
                <w:szCs w:val="22"/>
              </w:rPr>
            </w:pPr>
            <w:r w:rsidRPr="00A52D21">
              <w:rPr>
                <w:rFonts w:ascii="Aptos" w:hAnsi="Aptos"/>
                <w:sz w:val="22"/>
                <w:szCs w:val="22"/>
              </w:rPr>
              <w:t>GCC 39.2</w:t>
            </w:r>
          </w:p>
        </w:tc>
        <w:tc>
          <w:tcPr>
            <w:tcW w:w="7335" w:type="dxa"/>
            <w:tcBorders>
              <w:left w:val="nil"/>
            </w:tcBorders>
          </w:tcPr>
          <w:p w14:paraId="456995D8" w14:textId="77777777" w:rsidR="005B4BB9" w:rsidRPr="00A52D21" w:rsidRDefault="005B4BB9" w:rsidP="005B4BB9">
            <w:pPr>
              <w:jc w:val="both"/>
              <w:rPr>
                <w:rFonts w:ascii="Aptos" w:hAnsi="Aptos"/>
                <w:sz w:val="22"/>
                <w:szCs w:val="22"/>
              </w:rPr>
            </w:pPr>
            <w:r w:rsidRPr="00A52D21">
              <w:rPr>
                <w:rFonts w:ascii="Aptos" w:hAnsi="Aptos"/>
                <w:sz w:val="22"/>
                <w:szCs w:val="22"/>
              </w:rPr>
              <w:t xml:space="preserve">The cost of arbitral proceedings inter-alia including the Arbitrators’ fee, logistics and any other charges shall be equally shared by both parties. </w:t>
            </w:r>
          </w:p>
          <w:p w14:paraId="7EA66A9D" w14:textId="77777777" w:rsidR="005B4BB9" w:rsidRPr="00A52D21" w:rsidRDefault="005B4BB9" w:rsidP="005B4BB9">
            <w:pPr>
              <w:jc w:val="both"/>
              <w:rPr>
                <w:rFonts w:ascii="Aptos" w:hAnsi="Aptos"/>
                <w:sz w:val="22"/>
                <w:szCs w:val="22"/>
              </w:rPr>
            </w:pPr>
          </w:p>
          <w:p w14:paraId="5154FF7F" w14:textId="77777777" w:rsidR="005B4BB9" w:rsidRPr="00A52D21" w:rsidRDefault="005B4BB9" w:rsidP="005B4BB9">
            <w:pPr>
              <w:jc w:val="both"/>
              <w:rPr>
                <w:rFonts w:ascii="Aptos" w:hAnsi="Aptos"/>
                <w:sz w:val="22"/>
                <w:szCs w:val="22"/>
              </w:rPr>
            </w:pPr>
            <w:r w:rsidRPr="00A52D21">
              <w:rPr>
                <w:rFonts w:ascii="Aptos" w:hAnsi="Aptos"/>
                <w:sz w:val="22"/>
                <w:szCs w:val="22"/>
              </w:rPr>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6EC63E82" w14:textId="77777777" w:rsidR="005B4BB9" w:rsidRPr="00A52D21" w:rsidRDefault="005B4BB9" w:rsidP="005B4BB9">
            <w:pPr>
              <w:ind w:left="72"/>
              <w:jc w:val="both"/>
              <w:rPr>
                <w:rFonts w:ascii="Aptos" w:hAnsi="Aptos"/>
                <w:sz w:val="22"/>
                <w:szCs w:val="22"/>
              </w:rPr>
            </w:pPr>
          </w:p>
        </w:tc>
      </w:tr>
      <w:tr w:rsidR="005B4BB9" w:rsidRPr="00A52D21" w14:paraId="03643AF5" w14:textId="77777777" w:rsidTr="00160484">
        <w:tc>
          <w:tcPr>
            <w:tcW w:w="824" w:type="dxa"/>
            <w:tcBorders>
              <w:right w:val="single" w:sz="4" w:space="0" w:color="auto"/>
            </w:tcBorders>
          </w:tcPr>
          <w:p w14:paraId="1543A173" w14:textId="77777777" w:rsidR="005B4BB9" w:rsidRPr="00A52D21" w:rsidRDefault="005B4BB9" w:rsidP="005B4BB9">
            <w:pPr>
              <w:numPr>
                <w:ilvl w:val="0"/>
                <w:numId w:val="1"/>
              </w:numPr>
              <w:jc w:val="both"/>
              <w:rPr>
                <w:rFonts w:ascii="Aptos" w:hAnsi="Aptos" w:cs="Arial"/>
                <w:sz w:val="22"/>
                <w:szCs w:val="22"/>
              </w:rPr>
            </w:pPr>
          </w:p>
        </w:tc>
        <w:tc>
          <w:tcPr>
            <w:tcW w:w="1620" w:type="dxa"/>
            <w:tcBorders>
              <w:right w:val="single" w:sz="4" w:space="0" w:color="auto"/>
            </w:tcBorders>
          </w:tcPr>
          <w:p w14:paraId="5E95697B" w14:textId="10DA8759" w:rsidR="005B4BB9" w:rsidRPr="00A52D21" w:rsidRDefault="005B4BB9" w:rsidP="005B4BB9">
            <w:pPr>
              <w:jc w:val="center"/>
              <w:rPr>
                <w:rFonts w:ascii="Aptos" w:hAnsi="Aptos"/>
                <w:sz w:val="22"/>
                <w:szCs w:val="22"/>
              </w:rPr>
            </w:pPr>
            <w:r w:rsidRPr="00A52D21">
              <w:rPr>
                <w:rFonts w:ascii="Aptos" w:hAnsi="Aptos"/>
                <w:sz w:val="22"/>
                <w:szCs w:val="22"/>
              </w:rPr>
              <w:t>GCC 39.3</w:t>
            </w:r>
          </w:p>
        </w:tc>
        <w:tc>
          <w:tcPr>
            <w:tcW w:w="7335" w:type="dxa"/>
            <w:tcBorders>
              <w:left w:val="nil"/>
            </w:tcBorders>
          </w:tcPr>
          <w:p w14:paraId="743C68FD" w14:textId="77777777" w:rsidR="005B4BB9" w:rsidRPr="00A52D21" w:rsidRDefault="005B4BB9" w:rsidP="005B4BB9">
            <w:pPr>
              <w:jc w:val="both"/>
              <w:rPr>
                <w:rFonts w:ascii="Aptos" w:hAnsi="Aptos"/>
                <w:sz w:val="22"/>
                <w:szCs w:val="22"/>
              </w:rPr>
            </w:pPr>
            <w:r w:rsidRPr="00A52D21">
              <w:rPr>
                <w:rFonts w:ascii="Aptos" w:hAnsi="Aptos"/>
                <w:sz w:val="22"/>
                <w:szCs w:val="22"/>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24FC7012" w14:textId="77777777" w:rsidR="005B4BB9" w:rsidRPr="00A52D21" w:rsidRDefault="005B4BB9" w:rsidP="005B4BB9">
            <w:pPr>
              <w:jc w:val="both"/>
              <w:rPr>
                <w:rFonts w:ascii="Aptos" w:hAnsi="Aptos"/>
                <w:sz w:val="22"/>
                <w:szCs w:val="22"/>
              </w:rPr>
            </w:pPr>
          </w:p>
        </w:tc>
      </w:tr>
      <w:tr w:rsidR="005B4BB9" w:rsidRPr="00A52D21" w14:paraId="32FF9A7A" w14:textId="77777777" w:rsidTr="00160484">
        <w:tc>
          <w:tcPr>
            <w:tcW w:w="824" w:type="dxa"/>
            <w:tcBorders>
              <w:right w:val="single" w:sz="4" w:space="0" w:color="auto"/>
            </w:tcBorders>
          </w:tcPr>
          <w:p w14:paraId="39158356" w14:textId="77777777" w:rsidR="005B4BB9" w:rsidRPr="00A52D21" w:rsidRDefault="005B4BB9" w:rsidP="005B4BB9">
            <w:pPr>
              <w:numPr>
                <w:ilvl w:val="0"/>
                <w:numId w:val="1"/>
              </w:numPr>
              <w:jc w:val="both"/>
              <w:rPr>
                <w:rFonts w:ascii="Aptos" w:hAnsi="Aptos" w:cs="Arial"/>
                <w:sz w:val="22"/>
                <w:szCs w:val="22"/>
              </w:rPr>
            </w:pPr>
          </w:p>
        </w:tc>
        <w:tc>
          <w:tcPr>
            <w:tcW w:w="1620" w:type="dxa"/>
            <w:tcBorders>
              <w:right w:val="single" w:sz="4" w:space="0" w:color="auto"/>
            </w:tcBorders>
          </w:tcPr>
          <w:p w14:paraId="095C5D9A" w14:textId="39743EB5" w:rsidR="005B4BB9" w:rsidRPr="00A52D21" w:rsidRDefault="005B4BB9" w:rsidP="005B4BB9">
            <w:pPr>
              <w:jc w:val="center"/>
              <w:rPr>
                <w:rFonts w:ascii="Aptos" w:hAnsi="Aptos"/>
                <w:sz w:val="22"/>
                <w:szCs w:val="22"/>
              </w:rPr>
            </w:pPr>
            <w:r w:rsidRPr="00A52D21">
              <w:rPr>
                <w:rFonts w:ascii="Aptos" w:hAnsi="Aptos"/>
                <w:sz w:val="22"/>
                <w:szCs w:val="22"/>
              </w:rPr>
              <w:t>GCC 39.4</w:t>
            </w:r>
          </w:p>
        </w:tc>
        <w:tc>
          <w:tcPr>
            <w:tcW w:w="7335" w:type="dxa"/>
            <w:tcBorders>
              <w:left w:val="nil"/>
            </w:tcBorders>
          </w:tcPr>
          <w:p w14:paraId="4C3A06B9" w14:textId="77777777" w:rsidR="005B4BB9" w:rsidRPr="00A52D21" w:rsidRDefault="005B4BB9" w:rsidP="005B4BB9">
            <w:pPr>
              <w:jc w:val="both"/>
              <w:rPr>
                <w:rFonts w:ascii="Aptos" w:hAnsi="Aptos"/>
                <w:sz w:val="22"/>
                <w:szCs w:val="22"/>
              </w:rPr>
            </w:pPr>
            <w:r w:rsidRPr="00A52D21">
              <w:rPr>
                <w:rFonts w:ascii="Aptos" w:hAnsi="Aptos"/>
                <w:sz w:val="22"/>
                <w:szCs w:val="22"/>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377F8AE1" w14:textId="77777777" w:rsidR="005B4BB9" w:rsidRPr="00A52D21" w:rsidRDefault="005B4BB9" w:rsidP="005B4BB9">
            <w:pPr>
              <w:jc w:val="both"/>
              <w:rPr>
                <w:rFonts w:ascii="Aptos" w:hAnsi="Aptos"/>
                <w:sz w:val="22"/>
                <w:szCs w:val="22"/>
              </w:rPr>
            </w:pPr>
          </w:p>
        </w:tc>
      </w:tr>
      <w:tr w:rsidR="005B4BB9" w:rsidRPr="00A52D21" w14:paraId="4CBAD32B" w14:textId="77777777" w:rsidTr="00160484">
        <w:tc>
          <w:tcPr>
            <w:tcW w:w="824" w:type="dxa"/>
            <w:tcBorders>
              <w:right w:val="single" w:sz="4" w:space="0" w:color="auto"/>
            </w:tcBorders>
          </w:tcPr>
          <w:p w14:paraId="4DE61032" w14:textId="77777777" w:rsidR="005B4BB9" w:rsidRPr="00A52D21" w:rsidRDefault="005B4BB9" w:rsidP="005B4BB9">
            <w:pPr>
              <w:numPr>
                <w:ilvl w:val="0"/>
                <w:numId w:val="1"/>
              </w:numPr>
              <w:jc w:val="both"/>
              <w:rPr>
                <w:rFonts w:ascii="Aptos" w:hAnsi="Aptos" w:cs="Arial"/>
                <w:sz w:val="22"/>
                <w:szCs w:val="22"/>
              </w:rPr>
            </w:pPr>
          </w:p>
        </w:tc>
        <w:tc>
          <w:tcPr>
            <w:tcW w:w="1620" w:type="dxa"/>
            <w:tcBorders>
              <w:right w:val="single" w:sz="4" w:space="0" w:color="auto"/>
            </w:tcBorders>
          </w:tcPr>
          <w:p w14:paraId="0E083D96" w14:textId="36440618" w:rsidR="005B4BB9" w:rsidRPr="00A52D21" w:rsidRDefault="005B4BB9" w:rsidP="005B4BB9">
            <w:pPr>
              <w:jc w:val="center"/>
              <w:rPr>
                <w:rFonts w:ascii="Aptos" w:hAnsi="Aptos"/>
                <w:sz w:val="22"/>
                <w:szCs w:val="22"/>
              </w:rPr>
            </w:pPr>
            <w:r w:rsidRPr="00A52D21">
              <w:rPr>
                <w:rFonts w:ascii="Aptos" w:hAnsi="Aptos"/>
                <w:sz w:val="22"/>
                <w:szCs w:val="22"/>
              </w:rPr>
              <w:t>GCC 39.5</w:t>
            </w:r>
          </w:p>
        </w:tc>
        <w:tc>
          <w:tcPr>
            <w:tcW w:w="7335" w:type="dxa"/>
            <w:tcBorders>
              <w:left w:val="nil"/>
            </w:tcBorders>
          </w:tcPr>
          <w:p w14:paraId="70C86101" w14:textId="77777777" w:rsidR="005B4BB9" w:rsidRPr="00A52D21" w:rsidRDefault="005B4BB9" w:rsidP="005B4BB9">
            <w:pPr>
              <w:jc w:val="both"/>
              <w:rPr>
                <w:rFonts w:ascii="Aptos" w:hAnsi="Aptos"/>
                <w:sz w:val="22"/>
                <w:szCs w:val="22"/>
              </w:rPr>
            </w:pPr>
            <w:r w:rsidRPr="00A52D21">
              <w:rPr>
                <w:rFonts w:ascii="Aptos" w:hAnsi="Aptos"/>
                <w:sz w:val="22"/>
                <w:szCs w:val="22"/>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D2F5AC9" w14:textId="77777777" w:rsidR="005B4BB9" w:rsidRPr="00A52D21" w:rsidRDefault="005B4BB9" w:rsidP="005B4BB9">
            <w:pPr>
              <w:jc w:val="both"/>
              <w:rPr>
                <w:rFonts w:ascii="Aptos" w:hAnsi="Aptos"/>
                <w:sz w:val="22"/>
                <w:szCs w:val="22"/>
              </w:rPr>
            </w:pPr>
          </w:p>
        </w:tc>
      </w:tr>
      <w:tr w:rsidR="005B4BB9" w:rsidRPr="00A52D21" w14:paraId="3E1A9D05" w14:textId="77777777" w:rsidTr="00160484">
        <w:tc>
          <w:tcPr>
            <w:tcW w:w="824" w:type="dxa"/>
            <w:tcBorders>
              <w:right w:val="single" w:sz="4" w:space="0" w:color="auto"/>
            </w:tcBorders>
          </w:tcPr>
          <w:p w14:paraId="28459FF5" w14:textId="77777777" w:rsidR="005B4BB9" w:rsidRPr="00A52D21" w:rsidRDefault="005B4BB9" w:rsidP="005B4BB9">
            <w:pPr>
              <w:numPr>
                <w:ilvl w:val="0"/>
                <w:numId w:val="1"/>
              </w:numPr>
              <w:jc w:val="both"/>
              <w:rPr>
                <w:rFonts w:ascii="Aptos" w:hAnsi="Aptos" w:cs="Arial"/>
                <w:sz w:val="22"/>
                <w:szCs w:val="22"/>
              </w:rPr>
            </w:pPr>
          </w:p>
        </w:tc>
        <w:tc>
          <w:tcPr>
            <w:tcW w:w="1620" w:type="dxa"/>
            <w:tcBorders>
              <w:right w:val="single" w:sz="4" w:space="0" w:color="auto"/>
            </w:tcBorders>
          </w:tcPr>
          <w:p w14:paraId="121640F7" w14:textId="00F988EE" w:rsidR="005B4BB9" w:rsidRPr="00A52D21" w:rsidRDefault="005B4BB9" w:rsidP="005B4BB9">
            <w:pPr>
              <w:jc w:val="center"/>
              <w:rPr>
                <w:rFonts w:ascii="Aptos" w:hAnsi="Aptos"/>
                <w:sz w:val="22"/>
                <w:szCs w:val="22"/>
              </w:rPr>
            </w:pPr>
            <w:r w:rsidRPr="00A52D21">
              <w:rPr>
                <w:rFonts w:ascii="Aptos" w:hAnsi="Aptos"/>
                <w:sz w:val="22"/>
                <w:szCs w:val="22"/>
              </w:rPr>
              <w:t>GCC 39.6</w:t>
            </w:r>
          </w:p>
        </w:tc>
        <w:tc>
          <w:tcPr>
            <w:tcW w:w="7335" w:type="dxa"/>
            <w:tcBorders>
              <w:left w:val="nil"/>
            </w:tcBorders>
          </w:tcPr>
          <w:p w14:paraId="4A1F98C6" w14:textId="77777777" w:rsidR="005B4BB9" w:rsidRPr="00A52D21" w:rsidRDefault="005B4BB9" w:rsidP="005B4BB9">
            <w:pPr>
              <w:jc w:val="both"/>
              <w:rPr>
                <w:rFonts w:ascii="Aptos" w:hAnsi="Aptos"/>
                <w:sz w:val="22"/>
                <w:szCs w:val="22"/>
              </w:rPr>
            </w:pPr>
            <w:r w:rsidRPr="00A52D21">
              <w:rPr>
                <w:rFonts w:ascii="Aptos" w:hAnsi="Aptos"/>
                <w:sz w:val="22"/>
                <w:szCs w:val="22"/>
              </w:rPr>
              <w:t>During settlement of disputes and arbitration proceedings, both parties shall be obliged to carry out their respective obligations under the Contract.</w:t>
            </w:r>
          </w:p>
          <w:p w14:paraId="7AC6F7BA" w14:textId="77777777" w:rsidR="005B4BB9" w:rsidRPr="00A52D21" w:rsidRDefault="005B4BB9" w:rsidP="005B4BB9">
            <w:pPr>
              <w:jc w:val="both"/>
              <w:rPr>
                <w:rFonts w:ascii="Aptos" w:hAnsi="Aptos"/>
                <w:sz w:val="22"/>
                <w:szCs w:val="22"/>
              </w:rPr>
            </w:pPr>
          </w:p>
        </w:tc>
      </w:tr>
      <w:tr w:rsidR="005B4BB9" w:rsidRPr="00A52D21" w14:paraId="0F299CCE" w14:textId="77777777" w:rsidTr="00160484">
        <w:tc>
          <w:tcPr>
            <w:tcW w:w="824" w:type="dxa"/>
            <w:tcBorders>
              <w:right w:val="single" w:sz="4" w:space="0" w:color="auto"/>
            </w:tcBorders>
          </w:tcPr>
          <w:p w14:paraId="70CA90BE" w14:textId="77777777" w:rsidR="005B4BB9" w:rsidRPr="00A52D21" w:rsidRDefault="005B4BB9" w:rsidP="005B4BB9">
            <w:pPr>
              <w:numPr>
                <w:ilvl w:val="0"/>
                <w:numId w:val="1"/>
              </w:numPr>
              <w:jc w:val="both"/>
              <w:rPr>
                <w:rFonts w:ascii="Aptos" w:hAnsi="Aptos" w:cs="Arial"/>
                <w:sz w:val="22"/>
                <w:szCs w:val="22"/>
              </w:rPr>
            </w:pPr>
          </w:p>
        </w:tc>
        <w:tc>
          <w:tcPr>
            <w:tcW w:w="1620" w:type="dxa"/>
            <w:tcBorders>
              <w:right w:val="single" w:sz="4" w:space="0" w:color="auto"/>
            </w:tcBorders>
          </w:tcPr>
          <w:p w14:paraId="261FAB68" w14:textId="178045A4" w:rsidR="005B4BB9" w:rsidRPr="00A52D21" w:rsidRDefault="005B4BB9" w:rsidP="005B4BB9">
            <w:pPr>
              <w:rPr>
                <w:rFonts w:ascii="Aptos" w:hAnsi="Aptos"/>
                <w:sz w:val="22"/>
                <w:szCs w:val="22"/>
              </w:rPr>
            </w:pPr>
            <w:r w:rsidRPr="00A52D21">
              <w:rPr>
                <w:rFonts w:ascii="Aptos" w:hAnsi="Aptos"/>
                <w:b/>
                <w:bCs/>
                <w:sz w:val="22"/>
                <w:szCs w:val="22"/>
              </w:rPr>
              <w:t>GCC 40</w:t>
            </w:r>
          </w:p>
        </w:tc>
        <w:tc>
          <w:tcPr>
            <w:tcW w:w="7335" w:type="dxa"/>
            <w:tcBorders>
              <w:left w:val="nil"/>
            </w:tcBorders>
          </w:tcPr>
          <w:p w14:paraId="6844CC1B" w14:textId="77777777" w:rsidR="005B4BB9" w:rsidRPr="0054058B" w:rsidRDefault="005B4BB9" w:rsidP="005B4BB9">
            <w:pPr>
              <w:jc w:val="both"/>
              <w:rPr>
                <w:rFonts w:ascii="Book Antiqua" w:hAnsi="Book Antiqua" w:cs="Arial"/>
                <w:b/>
                <w:bCs/>
                <w:sz w:val="22"/>
                <w:szCs w:val="22"/>
              </w:rPr>
            </w:pPr>
            <w:r w:rsidRPr="0054058B">
              <w:rPr>
                <w:rFonts w:ascii="Book Antiqua" w:hAnsi="Book Antiqua" w:cs="Arial"/>
                <w:b/>
                <w:bCs/>
                <w:sz w:val="22"/>
                <w:szCs w:val="22"/>
                <w:u w:val="single"/>
              </w:rPr>
              <w:t xml:space="preserve">Addition of new Clause GCC 40 as per </w:t>
            </w:r>
            <w:proofErr w:type="gramStart"/>
            <w:r w:rsidRPr="0054058B">
              <w:rPr>
                <w:rFonts w:ascii="Book Antiqua" w:hAnsi="Book Antiqua" w:cs="Arial"/>
                <w:b/>
                <w:bCs/>
                <w:sz w:val="22"/>
                <w:szCs w:val="22"/>
                <w:u w:val="single"/>
              </w:rPr>
              <w:t>following</w:t>
            </w:r>
            <w:proofErr w:type="gramEnd"/>
            <w:r w:rsidRPr="0054058B">
              <w:rPr>
                <w:rFonts w:ascii="Book Antiqua" w:hAnsi="Book Antiqua" w:cs="Arial"/>
                <w:b/>
                <w:bCs/>
                <w:sz w:val="22"/>
                <w:szCs w:val="22"/>
              </w:rPr>
              <w:t>:</w:t>
            </w:r>
          </w:p>
          <w:p w14:paraId="27FF7B4A" w14:textId="2DB37D25" w:rsidR="005B4BB9" w:rsidRPr="00A52D21" w:rsidRDefault="005B4BB9" w:rsidP="005B4BB9">
            <w:pPr>
              <w:jc w:val="both"/>
              <w:rPr>
                <w:rFonts w:ascii="Aptos" w:hAnsi="Aptos"/>
                <w:sz w:val="22"/>
                <w:szCs w:val="22"/>
              </w:rPr>
            </w:pPr>
          </w:p>
        </w:tc>
      </w:tr>
      <w:tr w:rsidR="005B4BB9" w:rsidRPr="00A52D21" w14:paraId="40E26FA5" w14:textId="77777777" w:rsidTr="00160484">
        <w:tc>
          <w:tcPr>
            <w:tcW w:w="824" w:type="dxa"/>
            <w:tcBorders>
              <w:right w:val="single" w:sz="4" w:space="0" w:color="auto"/>
            </w:tcBorders>
          </w:tcPr>
          <w:p w14:paraId="784C0641" w14:textId="77777777" w:rsidR="005B4BB9" w:rsidRPr="00A52D21" w:rsidRDefault="005B4BB9" w:rsidP="005B4BB9">
            <w:pPr>
              <w:numPr>
                <w:ilvl w:val="0"/>
                <w:numId w:val="1"/>
              </w:numPr>
              <w:jc w:val="both"/>
              <w:rPr>
                <w:rFonts w:ascii="Aptos" w:hAnsi="Aptos" w:cs="Arial"/>
                <w:sz w:val="22"/>
                <w:szCs w:val="22"/>
              </w:rPr>
            </w:pPr>
          </w:p>
        </w:tc>
        <w:tc>
          <w:tcPr>
            <w:tcW w:w="1620" w:type="dxa"/>
            <w:tcBorders>
              <w:right w:val="single" w:sz="4" w:space="0" w:color="auto"/>
            </w:tcBorders>
          </w:tcPr>
          <w:p w14:paraId="1798D364" w14:textId="33418368" w:rsidR="005B4BB9" w:rsidRPr="00A52D21" w:rsidRDefault="005B4BB9" w:rsidP="005B4BB9">
            <w:pPr>
              <w:jc w:val="both"/>
              <w:rPr>
                <w:rFonts w:ascii="Aptos" w:hAnsi="Aptos" w:cs="Arial"/>
                <w:sz w:val="22"/>
                <w:szCs w:val="22"/>
              </w:rPr>
            </w:pPr>
            <w:r w:rsidRPr="00A52D21">
              <w:rPr>
                <w:rFonts w:ascii="Aptos" w:hAnsi="Aptos"/>
                <w:sz w:val="22"/>
                <w:szCs w:val="22"/>
              </w:rPr>
              <w:t>GCC 40.1</w:t>
            </w:r>
          </w:p>
        </w:tc>
        <w:tc>
          <w:tcPr>
            <w:tcW w:w="7335" w:type="dxa"/>
            <w:tcBorders>
              <w:left w:val="nil"/>
            </w:tcBorders>
          </w:tcPr>
          <w:p w14:paraId="34756270" w14:textId="06B7B4B8" w:rsidR="005B4BB9" w:rsidRPr="00A52D21" w:rsidRDefault="005B4BB9" w:rsidP="005B4BB9">
            <w:pPr>
              <w:jc w:val="both"/>
              <w:rPr>
                <w:rFonts w:ascii="Aptos" w:hAnsi="Aptos"/>
                <w:sz w:val="22"/>
                <w:szCs w:val="22"/>
              </w:rPr>
            </w:pPr>
            <w:r w:rsidRPr="00A52D21">
              <w:rPr>
                <w:rFonts w:ascii="Aptos" w:hAnsi="Aptos"/>
                <w:sz w:val="22"/>
                <w:szCs w:val="22"/>
              </w:rPr>
              <w:t xml:space="preserve">The mechanism of Dispute resolution through Conciliation shall be available in cases where the amount involved in the dispute exceeds INR 1 Cr. </w:t>
            </w:r>
          </w:p>
          <w:p w14:paraId="54EA7048" w14:textId="164E3DF4" w:rsidR="005B4BB9" w:rsidRPr="00A52D21" w:rsidRDefault="005B4BB9" w:rsidP="005B4BB9">
            <w:pPr>
              <w:tabs>
                <w:tab w:val="left" w:pos="795"/>
              </w:tabs>
              <w:ind w:left="612" w:hanging="720"/>
              <w:jc w:val="both"/>
              <w:rPr>
                <w:rFonts w:ascii="Aptos" w:hAnsi="Aptos" w:cs="Arial"/>
                <w:sz w:val="22"/>
                <w:szCs w:val="22"/>
              </w:rPr>
            </w:pPr>
          </w:p>
        </w:tc>
      </w:tr>
      <w:tr w:rsidR="005B4BB9" w:rsidRPr="00A52D21" w14:paraId="00180D8C" w14:textId="77777777" w:rsidTr="00160484">
        <w:tc>
          <w:tcPr>
            <w:tcW w:w="824" w:type="dxa"/>
            <w:tcBorders>
              <w:right w:val="single" w:sz="4" w:space="0" w:color="auto"/>
            </w:tcBorders>
          </w:tcPr>
          <w:p w14:paraId="3CC5E923" w14:textId="77777777" w:rsidR="005B4BB9" w:rsidRPr="00A52D21" w:rsidRDefault="005B4BB9" w:rsidP="005B4BB9">
            <w:pPr>
              <w:numPr>
                <w:ilvl w:val="0"/>
                <w:numId w:val="1"/>
              </w:numPr>
              <w:jc w:val="both"/>
              <w:rPr>
                <w:rFonts w:ascii="Aptos" w:hAnsi="Aptos" w:cs="Arial"/>
                <w:sz w:val="22"/>
                <w:szCs w:val="22"/>
              </w:rPr>
            </w:pPr>
          </w:p>
        </w:tc>
        <w:tc>
          <w:tcPr>
            <w:tcW w:w="1620" w:type="dxa"/>
            <w:tcBorders>
              <w:right w:val="single" w:sz="4" w:space="0" w:color="auto"/>
            </w:tcBorders>
          </w:tcPr>
          <w:p w14:paraId="0F8DA8E0" w14:textId="735B0173" w:rsidR="005B4BB9" w:rsidRPr="00A52D21" w:rsidRDefault="005B4BB9" w:rsidP="005B4BB9">
            <w:pPr>
              <w:jc w:val="both"/>
              <w:rPr>
                <w:rFonts w:ascii="Aptos" w:hAnsi="Aptos" w:cs="Arial"/>
                <w:sz w:val="22"/>
                <w:szCs w:val="22"/>
              </w:rPr>
            </w:pPr>
            <w:r w:rsidRPr="00A52D21">
              <w:rPr>
                <w:rFonts w:ascii="Aptos" w:hAnsi="Aptos"/>
                <w:sz w:val="22"/>
                <w:szCs w:val="22"/>
              </w:rPr>
              <w:t>GCC 40.2</w:t>
            </w:r>
          </w:p>
        </w:tc>
        <w:tc>
          <w:tcPr>
            <w:tcW w:w="7335" w:type="dxa"/>
            <w:tcBorders>
              <w:left w:val="nil"/>
            </w:tcBorders>
          </w:tcPr>
          <w:p w14:paraId="26896E97" w14:textId="77777777" w:rsidR="005B4BB9" w:rsidRPr="00A52D21" w:rsidRDefault="005B4BB9" w:rsidP="005B4BB9">
            <w:pPr>
              <w:jc w:val="both"/>
              <w:rPr>
                <w:rFonts w:ascii="Aptos" w:hAnsi="Aptos"/>
                <w:sz w:val="22"/>
                <w:szCs w:val="22"/>
              </w:rPr>
            </w:pPr>
            <w:r w:rsidRPr="00A52D21">
              <w:rPr>
                <w:rFonts w:ascii="Aptos" w:hAnsi="Aptos"/>
                <w:sz w:val="22"/>
                <w:szCs w:val="22"/>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89465F4" w14:textId="77777777" w:rsidR="005B4BB9" w:rsidRPr="00A52D21" w:rsidRDefault="005B4BB9" w:rsidP="005B4BB9">
            <w:pPr>
              <w:ind w:left="612" w:hanging="720"/>
              <w:jc w:val="both"/>
              <w:rPr>
                <w:rFonts w:ascii="Aptos" w:hAnsi="Aptos"/>
                <w:b/>
                <w:bCs/>
                <w:sz w:val="22"/>
                <w:szCs w:val="22"/>
              </w:rPr>
            </w:pPr>
          </w:p>
        </w:tc>
      </w:tr>
      <w:tr w:rsidR="005B4BB9" w:rsidRPr="00A52D21" w14:paraId="69DADCF4" w14:textId="77777777" w:rsidTr="00160484">
        <w:tc>
          <w:tcPr>
            <w:tcW w:w="824" w:type="dxa"/>
            <w:tcBorders>
              <w:right w:val="single" w:sz="4" w:space="0" w:color="auto"/>
            </w:tcBorders>
          </w:tcPr>
          <w:p w14:paraId="4D1FE8F2" w14:textId="77777777" w:rsidR="005B4BB9" w:rsidRPr="00A52D21" w:rsidRDefault="005B4BB9" w:rsidP="005B4BB9">
            <w:pPr>
              <w:numPr>
                <w:ilvl w:val="0"/>
                <w:numId w:val="1"/>
              </w:numPr>
              <w:jc w:val="both"/>
              <w:rPr>
                <w:rFonts w:ascii="Aptos" w:hAnsi="Aptos" w:cs="Arial"/>
                <w:sz w:val="22"/>
                <w:szCs w:val="22"/>
              </w:rPr>
            </w:pPr>
          </w:p>
        </w:tc>
        <w:tc>
          <w:tcPr>
            <w:tcW w:w="1620" w:type="dxa"/>
            <w:tcBorders>
              <w:right w:val="single" w:sz="4" w:space="0" w:color="auto"/>
            </w:tcBorders>
          </w:tcPr>
          <w:p w14:paraId="5C386561" w14:textId="05537C5C" w:rsidR="005B4BB9" w:rsidRPr="00A52D21" w:rsidRDefault="005B4BB9" w:rsidP="005B4BB9">
            <w:pPr>
              <w:jc w:val="both"/>
              <w:rPr>
                <w:rFonts w:ascii="Aptos" w:hAnsi="Aptos" w:cs="Arial"/>
                <w:sz w:val="22"/>
                <w:szCs w:val="22"/>
              </w:rPr>
            </w:pPr>
            <w:r w:rsidRPr="00A52D21">
              <w:rPr>
                <w:rFonts w:ascii="Aptos" w:hAnsi="Aptos"/>
                <w:sz w:val="22"/>
                <w:szCs w:val="22"/>
              </w:rPr>
              <w:t>GCC 40.2.1</w:t>
            </w:r>
          </w:p>
        </w:tc>
        <w:tc>
          <w:tcPr>
            <w:tcW w:w="7335" w:type="dxa"/>
            <w:tcBorders>
              <w:left w:val="nil"/>
            </w:tcBorders>
          </w:tcPr>
          <w:p w14:paraId="63754837" w14:textId="77777777" w:rsidR="005B4BB9" w:rsidRPr="00A52D21" w:rsidRDefault="005B4BB9" w:rsidP="005B4BB9">
            <w:pPr>
              <w:jc w:val="both"/>
              <w:rPr>
                <w:rFonts w:ascii="Aptos" w:hAnsi="Aptos"/>
                <w:sz w:val="22"/>
                <w:szCs w:val="22"/>
              </w:rPr>
            </w:pPr>
            <w:r w:rsidRPr="00A52D21">
              <w:rPr>
                <w:rFonts w:ascii="Aptos" w:hAnsi="Aptos"/>
                <w:sz w:val="22"/>
                <w:szCs w:val="22"/>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w:t>
            </w:r>
            <w:r w:rsidRPr="00A52D21">
              <w:rPr>
                <w:rFonts w:ascii="Aptos" w:hAnsi="Aptos"/>
                <w:sz w:val="22"/>
                <w:szCs w:val="22"/>
              </w:rPr>
              <w:lastRenderedPageBreak/>
              <w:t>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A960F6E" w14:textId="71F07071" w:rsidR="005B4BB9" w:rsidRPr="00A52D21" w:rsidRDefault="005B4BB9" w:rsidP="005B4BB9">
            <w:pPr>
              <w:jc w:val="both"/>
              <w:rPr>
                <w:rFonts w:ascii="Aptos" w:hAnsi="Aptos"/>
                <w:sz w:val="22"/>
                <w:szCs w:val="22"/>
              </w:rPr>
            </w:pPr>
          </w:p>
        </w:tc>
      </w:tr>
      <w:tr w:rsidR="005B4BB9" w:rsidRPr="00A52D21" w14:paraId="27D29D8A" w14:textId="77777777" w:rsidTr="00160484">
        <w:tc>
          <w:tcPr>
            <w:tcW w:w="824" w:type="dxa"/>
            <w:tcBorders>
              <w:right w:val="single" w:sz="4" w:space="0" w:color="auto"/>
            </w:tcBorders>
          </w:tcPr>
          <w:p w14:paraId="41DF0752" w14:textId="77777777" w:rsidR="005B4BB9" w:rsidRPr="00A52D21" w:rsidRDefault="005B4BB9" w:rsidP="005B4BB9">
            <w:pPr>
              <w:numPr>
                <w:ilvl w:val="0"/>
                <w:numId w:val="1"/>
              </w:numPr>
              <w:jc w:val="both"/>
              <w:rPr>
                <w:rFonts w:ascii="Aptos" w:hAnsi="Aptos" w:cs="Arial"/>
                <w:sz w:val="22"/>
                <w:szCs w:val="22"/>
              </w:rPr>
            </w:pPr>
          </w:p>
        </w:tc>
        <w:tc>
          <w:tcPr>
            <w:tcW w:w="1620" w:type="dxa"/>
            <w:tcBorders>
              <w:right w:val="single" w:sz="4" w:space="0" w:color="auto"/>
            </w:tcBorders>
          </w:tcPr>
          <w:p w14:paraId="2428B4A0" w14:textId="6ED69855" w:rsidR="005B4BB9" w:rsidRPr="00A52D21" w:rsidRDefault="005B4BB9" w:rsidP="005B4BB9">
            <w:pPr>
              <w:jc w:val="both"/>
              <w:rPr>
                <w:rFonts w:ascii="Aptos" w:hAnsi="Aptos" w:cs="Arial"/>
                <w:sz w:val="22"/>
                <w:szCs w:val="22"/>
              </w:rPr>
            </w:pPr>
            <w:r w:rsidRPr="00A52D21">
              <w:rPr>
                <w:rFonts w:ascii="Aptos" w:hAnsi="Aptos"/>
                <w:sz w:val="22"/>
                <w:szCs w:val="22"/>
              </w:rPr>
              <w:t>GCC 40.2.2</w:t>
            </w:r>
          </w:p>
        </w:tc>
        <w:tc>
          <w:tcPr>
            <w:tcW w:w="7335" w:type="dxa"/>
            <w:tcBorders>
              <w:left w:val="nil"/>
            </w:tcBorders>
          </w:tcPr>
          <w:p w14:paraId="053AD5A8" w14:textId="77777777" w:rsidR="005B4BB9" w:rsidRPr="00A52D21" w:rsidRDefault="005B4BB9" w:rsidP="005B4BB9">
            <w:pPr>
              <w:jc w:val="both"/>
              <w:rPr>
                <w:rFonts w:ascii="Aptos" w:hAnsi="Aptos"/>
                <w:sz w:val="22"/>
                <w:szCs w:val="22"/>
              </w:rPr>
            </w:pPr>
            <w:r w:rsidRPr="00A52D21">
              <w:rPr>
                <w:rFonts w:ascii="Aptos" w:hAnsi="Aptos"/>
                <w:sz w:val="22"/>
                <w:szCs w:val="22"/>
              </w:rPr>
              <w:t>The CCIE shall hold day to day sitting at the Headquarter of the Employer or New Delhi and may hold as many sittings every month as it deems appropriate keeping in view the volume of work.</w:t>
            </w:r>
          </w:p>
          <w:p w14:paraId="48A61DD0" w14:textId="5E33BBA7" w:rsidR="005B4BB9" w:rsidRPr="00A52D21" w:rsidRDefault="005B4BB9" w:rsidP="005B4BB9">
            <w:pPr>
              <w:jc w:val="both"/>
              <w:rPr>
                <w:rFonts w:ascii="Aptos" w:hAnsi="Aptos"/>
                <w:b/>
                <w:bCs/>
                <w:sz w:val="22"/>
                <w:szCs w:val="22"/>
              </w:rPr>
            </w:pPr>
          </w:p>
        </w:tc>
      </w:tr>
      <w:tr w:rsidR="005B4BB9" w:rsidRPr="00A52D21" w14:paraId="05061767" w14:textId="77777777" w:rsidTr="00160484">
        <w:tc>
          <w:tcPr>
            <w:tcW w:w="824" w:type="dxa"/>
            <w:tcBorders>
              <w:right w:val="single" w:sz="4" w:space="0" w:color="auto"/>
            </w:tcBorders>
          </w:tcPr>
          <w:p w14:paraId="3DCFF253" w14:textId="77777777" w:rsidR="005B4BB9" w:rsidRPr="00A52D21" w:rsidRDefault="005B4BB9" w:rsidP="005B4BB9">
            <w:pPr>
              <w:numPr>
                <w:ilvl w:val="0"/>
                <w:numId w:val="1"/>
              </w:numPr>
              <w:jc w:val="both"/>
              <w:rPr>
                <w:rFonts w:ascii="Aptos" w:hAnsi="Aptos" w:cs="Arial"/>
                <w:sz w:val="22"/>
                <w:szCs w:val="22"/>
              </w:rPr>
            </w:pPr>
          </w:p>
        </w:tc>
        <w:tc>
          <w:tcPr>
            <w:tcW w:w="1620" w:type="dxa"/>
            <w:tcBorders>
              <w:right w:val="single" w:sz="4" w:space="0" w:color="auto"/>
            </w:tcBorders>
          </w:tcPr>
          <w:p w14:paraId="6D903975" w14:textId="399ED696" w:rsidR="005B4BB9" w:rsidRPr="00A52D21" w:rsidRDefault="005B4BB9" w:rsidP="005B4BB9">
            <w:pPr>
              <w:jc w:val="both"/>
              <w:rPr>
                <w:rFonts w:ascii="Aptos" w:hAnsi="Aptos" w:cs="Arial"/>
                <w:sz w:val="22"/>
                <w:szCs w:val="22"/>
              </w:rPr>
            </w:pPr>
            <w:r w:rsidRPr="00A52D21">
              <w:rPr>
                <w:rFonts w:ascii="Aptos" w:hAnsi="Aptos"/>
                <w:sz w:val="22"/>
                <w:szCs w:val="22"/>
              </w:rPr>
              <w:t>GCC 40.2.3</w:t>
            </w:r>
          </w:p>
        </w:tc>
        <w:tc>
          <w:tcPr>
            <w:tcW w:w="7335" w:type="dxa"/>
            <w:tcBorders>
              <w:left w:val="nil"/>
            </w:tcBorders>
          </w:tcPr>
          <w:p w14:paraId="5951DD3B" w14:textId="77777777" w:rsidR="005B4BB9" w:rsidRPr="00A52D21" w:rsidRDefault="005B4BB9" w:rsidP="005B4BB9">
            <w:pPr>
              <w:jc w:val="both"/>
              <w:rPr>
                <w:rFonts w:ascii="Aptos" w:hAnsi="Aptos"/>
                <w:sz w:val="22"/>
                <w:szCs w:val="22"/>
              </w:rPr>
            </w:pPr>
            <w:r w:rsidRPr="00A52D21">
              <w:rPr>
                <w:rFonts w:ascii="Aptos" w:hAnsi="Aptos"/>
                <w:sz w:val="22"/>
                <w:szCs w:val="22"/>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50F93F81" w14:textId="77777777" w:rsidR="005B4BB9" w:rsidRPr="00A52D21" w:rsidRDefault="005B4BB9" w:rsidP="005B4BB9">
            <w:pPr>
              <w:ind w:left="612" w:hanging="720"/>
              <w:jc w:val="both"/>
              <w:rPr>
                <w:rFonts w:ascii="Aptos" w:hAnsi="Aptos"/>
                <w:b/>
                <w:bCs/>
                <w:sz w:val="22"/>
                <w:szCs w:val="22"/>
              </w:rPr>
            </w:pPr>
          </w:p>
        </w:tc>
      </w:tr>
      <w:tr w:rsidR="005B4BB9" w:rsidRPr="00A52D21" w14:paraId="198D8354" w14:textId="77777777" w:rsidTr="00160484">
        <w:tc>
          <w:tcPr>
            <w:tcW w:w="824" w:type="dxa"/>
            <w:tcBorders>
              <w:right w:val="single" w:sz="4" w:space="0" w:color="auto"/>
            </w:tcBorders>
          </w:tcPr>
          <w:p w14:paraId="13A81EB3" w14:textId="77777777" w:rsidR="005B4BB9" w:rsidRPr="00A52D21" w:rsidRDefault="005B4BB9" w:rsidP="005B4BB9">
            <w:pPr>
              <w:numPr>
                <w:ilvl w:val="0"/>
                <w:numId w:val="1"/>
              </w:numPr>
              <w:jc w:val="both"/>
              <w:rPr>
                <w:rFonts w:ascii="Aptos" w:hAnsi="Aptos" w:cs="Arial"/>
                <w:sz w:val="22"/>
                <w:szCs w:val="22"/>
              </w:rPr>
            </w:pPr>
          </w:p>
        </w:tc>
        <w:tc>
          <w:tcPr>
            <w:tcW w:w="1620" w:type="dxa"/>
            <w:tcBorders>
              <w:right w:val="single" w:sz="4" w:space="0" w:color="auto"/>
            </w:tcBorders>
          </w:tcPr>
          <w:p w14:paraId="33AE6589" w14:textId="1D9B0CF0" w:rsidR="005B4BB9" w:rsidRPr="00A52D21" w:rsidRDefault="005B4BB9" w:rsidP="005B4BB9">
            <w:pPr>
              <w:jc w:val="both"/>
              <w:rPr>
                <w:rFonts w:ascii="Aptos" w:hAnsi="Aptos" w:cs="Arial"/>
                <w:sz w:val="22"/>
                <w:szCs w:val="22"/>
              </w:rPr>
            </w:pPr>
            <w:r w:rsidRPr="00A52D21">
              <w:rPr>
                <w:rFonts w:ascii="Aptos" w:hAnsi="Aptos"/>
                <w:sz w:val="22"/>
                <w:szCs w:val="22"/>
              </w:rPr>
              <w:t>GCC 40.3</w:t>
            </w:r>
          </w:p>
        </w:tc>
        <w:tc>
          <w:tcPr>
            <w:tcW w:w="7335" w:type="dxa"/>
            <w:tcBorders>
              <w:left w:val="nil"/>
            </w:tcBorders>
          </w:tcPr>
          <w:p w14:paraId="43DA7B6D" w14:textId="77777777" w:rsidR="005B4BB9" w:rsidRPr="00A52D21" w:rsidRDefault="005B4BB9" w:rsidP="005B4BB9">
            <w:pPr>
              <w:jc w:val="both"/>
              <w:rPr>
                <w:rFonts w:ascii="Aptos" w:hAnsi="Aptos"/>
                <w:sz w:val="22"/>
                <w:szCs w:val="22"/>
              </w:rPr>
            </w:pPr>
            <w:r w:rsidRPr="00A52D21">
              <w:rPr>
                <w:rFonts w:ascii="Aptos" w:hAnsi="Aptos"/>
                <w:sz w:val="22"/>
                <w:szCs w:val="22"/>
              </w:rPr>
              <w:t>The procedure of CCIE shall not be treated as alternate arbitration proceedings where both parties come with Statement of claims/defence,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447A0E90" w14:textId="77777777" w:rsidR="005B4BB9" w:rsidRPr="00A52D21" w:rsidRDefault="005B4BB9" w:rsidP="005B4BB9">
            <w:pPr>
              <w:ind w:left="612" w:hanging="720"/>
              <w:jc w:val="both"/>
              <w:rPr>
                <w:rFonts w:ascii="Aptos" w:hAnsi="Aptos"/>
                <w:b/>
                <w:bCs/>
                <w:sz w:val="22"/>
                <w:szCs w:val="22"/>
              </w:rPr>
            </w:pPr>
          </w:p>
        </w:tc>
      </w:tr>
      <w:tr w:rsidR="005B4BB9" w:rsidRPr="00A52D21" w14:paraId="3C2BBBDE" w14:textId="77777777" w:rsidTr="00160484">
        <w:tc>
          <w:tcPr>
            <w:tcW w:w="824" w:type="dxa"/>
            <w:tcBorders>
              <w:right w:val="single" w:sz="4" w:space="0" w:color="auto"/>
            </w:tcBorders>
          </w:tcPr>
          <w:p w14:paraId="647FA28D" w14:textId="77777777" w:rsidR="005B4BB9" w:rsidRPr="00A52D21" w:rsidRDefault="005B4BB9" w:rsidP="005B4BB9">
            <w:pPr>
              <w:numPr>
                <w:ilvl w:val="0"/>
                <w:numId w:val="1"/>
              </w:numPr>
              <w:jc w:val="both"/>
              <w:rPr>
                <w:rFonts w:ascii="Aptos" w:hAnsi="Aptos" w:cs="Arial"/>
                <w:sz w:val="22"/>
                <w:szCs w:val="22"/>
              </w:rPr>
            </w:pPr>
          </w:p>
        </w:tc>
        <w:tc>
          <w:tcPr>
            <w:tcW w:w="1620" w:type="dxa"/>
            <w:tcBorders>
              <w:right w:val="single" w:sz="4" w:space="0" w:color="auto"/>
            </w:tcBorders>
          </w:tcPr>
          <w:p w14:paraId="0F8BF104" w14:textId="4765FD9B" w:rsidR="005B4BB9" w:rsidRPr="00A52D21" w:rsidRDefault="005B4BB9" w:rsidP="005B4BB9">
            <w:pPr>
              <w:jc w:val="both"/>
              <w:rPr>
                <w:rFonts w:ascii="Aptos" w:hAnsi="Aptos" w:cs="Arial"/>
                <w:sz w:val="22"/>
                <w:szCs w:val="22"/>
              </w:rPr>
            </w:pPr>
            <w:r w:rsidRPr="00A52D21">
              <w:rPr>
                <w:rFonts w:ascii="Aptos" w:hAnsi="Aptos"/>
                <w:sz w:val="22"/>
                <w:szCs w:val="22"/>
              </w:rPr>
              <w:t>GCC 40.4</w:t>
            </w:r>
          </w:p>
        </w:tc>
        <w:tc>
          <w:tcPr>
            <w:tcW w:w="7335" w:type="dxa"/>
            <w:tcBorders>
              <w:left w:val="nil"/>
            </w:tcBorders>
          </w:tcPr>
          <w:p w14:paraId="2EBEF402" w14:textId="77777777" w:rsidR="005B4BB9" w:rsidRPr="00A52D21" w:rsidRDefault="005B4BB9" w:rsidP="005B4BB9">
            <w:pPr>
              <w:jc w:val="both"/>
              <w:rPr>
                <w:rFonts w:ascii="Aptos" w:hAnsi="Aptos"/>
                <w:sz w:val="22"/>
                <w:szCs w:val="22"/>
              </w:rPr>
            </w:pPr>
            <w:r w:rsidRPr="00A52D21">
              <w:rPr>
                <w:rFonts w:ascii="Aptos" w:hAnsi="Aptos"/>
                <w:sz w:val="22"/>
                <w:szCs w:val="22"/>
              </w:rPr>
              <w:t>The Standard Operating Procedure for the conciliation mechanism shall be as follows:</w:t>
            </w:r>
          </w:p>
          <w:p w14:paraId="6EA3BC40" w14:textId="77777777" w:rsidR="005B4BB9" w:rsidRPr="00A52D21" w:rsidRDefault="005B4BB9" w:rsidP="005B4BB9">
            <w:pPr>
              <w:jc w:val="both"/>
              <w:rPr>
                <w:rFonts w:ascii="Aptos" w:hAnsi="Aptos"/>
                <w:sz w:val="22"/>
                <w:szCs w:val="22"/>
              </w:rPr>
            </w:pPr>
          </w:p>
          <w:p w14:paraId="1A79E70D" w14:textId="77777777" w:rsidR="005B4BB9" w:rsidRPr="00A52D21" w:rsidRDefault="005B4BB9" w:rsidP="005B4BB9">
            <w:pPr>
              <w:ind w:left="443" w:hanging="422"/>
              <w:jc w:val="both"/>
              <w:rPr>
                <w:rFonts w:ascii="Aptos" w:hAnsi="Aptos" w:cs="Arial"/>
                <w:sz w:val="22"/>
                <w:szCs w:val="22"/>
              </w:rPr>
            </w:pPr>
            <w:r w:rsidRPr="00A52D21">
              <w:rPr>
                <w:rFonts w:ascii="Aptos" w:hAnsi="Aptos" w:cs="Arial"/>
                <w:sz w:val="22"/>
                <w:szCs w:val="22"/>
              </w:rPr>
              <w:t xml:space="preserve">i) </w:t>
            </w:r>
            <w:r w:rsidRPr="00A52D21">
              <w:rPr>
                <w:rFonts w:ascii="Aptos" w:hAnsi="Aptos"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1A1A4AE" w14:textId="77777777" w:rsidR="005B4BB9" w:rsidRDefault="005B4BB9" w:rsidP="005B4BB9">
            <w:pPr>
              <w:ind w:left="443" w:hanging="422"/>
              <w:jc w:val="both"/>
              <w:rPr>
                <w:rFonts w:ascii="Aptos" w:hAnsi="Aptos" w:cs="Arial"/>
                <w:sz w:val="22"/>
                <w:szCs w:val="22"/>
              </w:rPr>
            </w:pPr>
          </w:p>
          <w:p w14:paraId="73D03274" w14:textId="77777777" w:rsidR="005B4BB9" w:rsidRPr="00A52D21" w:rsidRDefault="005B4BB9" w:rsidP="005B4BB9">
            <w:pPr>
              <w:ind w:left="443" w:hanging="422"/>
              <w:jc w:val="both"/>
              <w:rPr>
                <w:rFonts w:ascii="Aptos" w:hAnsi="Aptos" w:cs="Arial"/>
                <w:sz w:val="22"/>
                <w:szCs w:val="22"/>
              </w:rPr>
            </w:pPr>
          </w:p>
          <w:p w14:paraId="41378193" w14:textId="77777777" w:rsidR="005B4BB9" w:rsidRPr="00A52D21" w:rsidRDefault="005B4BB9" w:rsidP="005B4BB9">
            <w:pPr>
              <w:ind w:left="443" w:hanging="422"/>
              <w:jc w:val="both"/>
              <w:rPr>
                <w:rFonts w:ascii="Aptos" w:hAnsi="Aptos" w:cs="Arial"/>
                <w:sz w:val="22"/>
                <w:szCs w:val="22"/>
              </w:rPr>
            </w:pPr>
            <w:r w:rsidRPr="00A52D21">
              <w:rPr>
                <w:rFonts w:ascii="Aptos" w:hAnsi="Aptos" w:cs="Arial"/>
                <w:sz w:val="22"/>
                <w:szCs w:val="22"/>
              </w:rPr>
              <w:t xml:space="preserve">ii) </w:t>
            </w:r>
            <w:r w:rsidRPr="00A52D21">
              <w:rPr>
                <w:rFonts w:ascii="Aptos" w:hAnsi="Aptos" w:cs="Arial"/>
                <w:sz w:val="22"/>
                <w:szCs w:val="22"/>
              </w:rPr>
              <w:tab/>
              <w:t xml:space="preserve">Once a conciliation request has been raised by the contractor, within 30 days the same shall be referred to the CCIE in the event of the matter remaining unresolved internally. </w:t>
            </w:r>
          </w:p>
          <w:p w14:paraId="0972C07E" w14:textId="77777777" w:rsidR="005B4BB9" w:rsidRPr="00A52D21" w:rsidRDefault="005B4BB9" w:rsidP="005B4BB9">
            <w:pPr>
              <w:ind w:left="443" w:hanging="422"/>
              <w:jc w:val="both"/>
              <w:rPr>
                <w:rFonts w:ascii="Aptos" w:hAnsi="Aptos" w:cs="Arial"/>
                <w:sz w:val="22"/>
                <w:szCs w:val="22"/>
              </w:rPr>
            </w:pPr>
          </w:p>
          <w:p w14:paraId="124F5E52" w14:textId="77777777" w:rsidR="005B4BB9" w:rsidRPr="00A52D21" w:rsidRDefault="005B4BB9" w:rsidP="005B4BB9">
            <w:pPr>
              <w:ind w:left="443" w:hanging="422"/>
              <w:jc w:val="both"/>
              <w:rPr>
                <w:rFonts w:ascii="Aptos" w:hAnsi="Aptos" w:cs="Arial"/>
                <w:sz w:val="22"/>
                <w:szCs w:val="22"/>
              </w:rPr>
            </w:pPr>
            <w:r w:rsidRPr="00A52D21">
              <w:rPr>
                <w:rFonts w:ascii="Aptos" w:hAnsi="Aptos" w:cs="Arial"/>
                <w:sz w:val="22"/>
                <w:szCs w:val="22"/>
              </w:rPr>
              <w:t xml:space="preserve">iii) </w:t>
            </w:r>
            <w:r w:rsidRPr="00A52D21">
              <w:rPr>
                <w:rFonts w:ascii="Aptos" w:hAnsi="Aptos" w:cs="Arial"/>
                <w:sz w:val="22"/>
                <w:szCs w:val="22"/>
              </w:rPr>
              <w:tab/>
              <w:t xml:space="preserve">The Employer will also be free to suggest the option of resolution of disputes by conciliation in case a dispute has arisen. The contractor </w:t>
            </w:r>
            <w:r w:rsidRPr="00A52D21">
              <w:rPr>
                <w:rFonts w:ascii="Aptos" w:hAnsi="Aptos" w:cs="Arial"/>
                <w:sz w:val="22"/>
                <w:szCs w:val="22"/>
              </w:rPr>
              <w:lastRenderedPageBreak/>
              <w:t xml:space="preserve">may select any one of the CCIEs as constituted by MOP after leaving out those CCIEs which are unavailable due to work load or any other reason as maintained by Central Electricity Authority (CEA). </w:t>
            </w:r>
          </w:p>
          <w:p w14:paraId="09E21A47" w14:textId="77777777" w:rsidR="005B4BB9" w:rsidRPr="00A52D21" w:rsidRDefault="005B4BB9" w:rsidP="005B4BB9">
            <w:pPr>
              <w:ind w:left="422" w:hanging="422"/>
              <w:jc w:val="both"/>
              <w:rPr>
                <w:rFonts w:ascii="Aptos" w:hAnsi="Aptos"/>
                <w:sz w:val="22"/>
                <w:szCs w:val="22"/>
              </w:rPr>
            </w:pPr>
          </w:p>
          <w:p w14:paraId="4216C8E5" w14:textId="77777777" w:rsidR="005B4BB9" w:rsidRPr="00A52D21" w:rsidRDefault="005B4BB9" w:rsidP="005B4BB9">
            <w:pPr>
              <w:ind w:left="422" w:hanging="422"/>
              <w:jc w:val="both"/>
              <w:rPr>
                <w:rFonts w:ascii="Aptos" w:hAnsi="Aptos"/>
                <w:sz w:val="22"/>
                <w:szCs w:val="22"/>
              </w:rPr>
            </w:pPr>
            <w:r w:rsidRPr="00A52D21">
              <w:rPr>
                <w:rFonts w:ascii="Aptos" w:hAnsi="Aptos"/>
                <w:sz w:val="22"/>
                <w:szCs w:val="22"/>
              </w:rPr>
              <w:t xml:space="preserve">iv) </w:t>
            </w:r>
            <w:r w:rsidRPr="00A52D21">
              <w:rPr>
                <w:rFonts w:ascii="Aptos" w:hAnsi="Aptos"/>
                <w:sz w:val="22"/>
                <w:szCs w:val="22"/>
              </w:rPr>
              <w:tab/>
              <w:t>The Conciliation process shall be conducted     under Part III of the Arbitration and Conciliation Act, 1996.</w:t>
            </w:r>
          </w:p>
          <w:p w14:paraId="7F25CE62" w14:textId="77777777" w:rsidR="005B4BB9" w:rsidRPr="00A52D21" w:rsidRDefault="005B4BB9" w:rsidP="005B4BB9">
            <w:pPr>
              <w:ind w:left="422" w:hanging="422"/>
              <w:jc w:val="both"/>
              <w:rPr>
                <w:rFonts w:ascii="Aptos" w:hAnsi="Aptos"/>
                <w:sz w:val="22"/>
                <w:szCs w:val="22"/>
              </w:rPr>
            </w:pPr>
          </w:p>
          <w:p w14:paraId="686B7398" w14:textId="77777777" w:rsidR="005B4BB9" w:rsidRPr="00A52D21" w:rsidRDefault="005B4BB9" w:rsidP="005B4BB9">
            <w:pPr>
              <w:ind w:left="443" w:hanging="422"/>
              <w:jc w:val="both"/>
              <w:rPr>
                <w:rFonts w:ascii="Aptos" w:hAnsi="Aptos" w:cs="Arial"/>
                <w:sz w:val="22"/>
                <w:szCs w:val="22"/>
              </w:rPr>
            </w:pPr>
            <w:r w:rsidRPr="00A52D21">
              <w:rPr>
                <w:rFonts w:ascii="Aptos" w:hAnsi="Aptos" w:cs="Arial"/>
                <w:sz w:val="22"/>
                <w:szCs w:val="22"/>
              </w:rPr>
              <w:t xml:space="preserve">v) </w:t>
            </w:r>
            <w:r w:rsidRPr="00A52D21">
              <w:rPr>
                <w:rFonts w:ascii="Aptos" w:hAnsi="Aptos" w:cs="Arial"/>
                <w:sz w:val="22"/>
                <w:szCs w:val="22"/>
              </w:rPr>
              <w:tab/>
              <w:t xml:space="preserve">The Conciliation Committee would either be able to resolve and settle the dispute(s) between the parties, or the process may fail. </w:t>
            </w:r>
          </w:p>
          <w:p w14:paraId="7D3E80EE" w14:textId="77777777" w:rsidR="005B4BB9" w:rsidRPr="00A52D21" w:rsidRDefault="005B4BB9" w:rsidP="005B4BB9">
            <w:pPr>
              <w:ind w:left="443" w:hanging="422"/>
              <w:jc w:val="both"/>
              <w:rPr>
                <w:rFonts w:ascii="Aptos" w:hAnsi="Aptos" w:cs="Arial"/>
                <w:sz w:val="22"/>
                <w:szCs w:val="22"/>
              </w:rPr>
            </w:pPr>
          </w:p>
          <w:p w14:paraId="61E52E2F" w14:textId="77777777" w:rsidR="005B4BB9" w:rsidRPr="00A52D21" w:rsidRDefault="005B4BB9" w:rsidP="005B4BB9">
            <w:pPr>
              <w:ind w:left="443" w:hanging="422"/>
              <w:jc w:val="both"/>
              <w:rPr>
                <w:rFonts w:ascii="Aptos" w:hAnsi="Aptos" w:cs="Arial"/>
                <w:sz w:val="22"/>
                <w:szCs w:val="22"/>
              </w:rPr>
            </w:pPr>
            <w:r w:rsidRPr="00A52D21">
              <w:rPr>
                <w:rFonts w:ascii="Aptos" w:hAnsi="Aptos" w:cs="Arial"/>
                <w:sz w:val="22"/>
                <w:szCs w:val="22"/>
              </w:rPr>
              <w:t xml:space="preserve">vi) </w:t>
            </w:r>
            <w:r w:rsidRPr="00A52D21">
              <w:rPr>
                <w:rFonts w:ascii="Aptos" w:hAnsi="Aptos"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3029A781" w14:textId="77777777" w:rsidR="005B4BB9" w:rsidRPr="00A52D21" w:rsidRDefault="005B4BB9" w:rsidP="005B4BB9">
            <w:pPr>
              <w:ind w:left="443"/>
              <w:jc w:val="both"/>
              <w:rPr>
                <w:rFonts w:ascii="Aptos" w:hAnsi="Aptos" w:cs="Arial"/>
                <w:sz w:val="22"/>
                <w:szCs w:val="22"/>
              </w:rPr>
            </w:pPr>
          </w:p>
          <w:p w14:paraId="490BBEF4" w14:textId="77777777" w:rsidR="005B4BB9" w:rsidRPr="00A52D21" w:rsidRDefault="005B4BB9" w:rsidP="005B4BB9">
            <w:pPr>
              <w:ind w:left="443" w:hanging="422"/>
              <w:jc w:val="both"/>
              <w:rPr>
                <w:rFonts w:ascii="Aptos" w:hAnsi="Aptos" w:cs="Arial"/>
                <w:sz w:val="22"/>
                <w:szCs w:val="22"/>
              </w:rPr>
            </w:pPr>
            <w:r w:rsidRPr="00A52D21">
              <w:rPr>
                <w:rFonts w:ascii="Aptos" w:hAnsi="Aptos" w:cs="Arial"/>
                <w:sz w:val="22"/>
                <w:szCs w:val="22"/>
              </w:rPr>
              <w:t>vii)</w:t>
            </w:r>
            <w:r w:rsidRPr="00A52D21">
              <w:rPr>
                <w:rFonts w:ascii="Aptos" w:hAnsi="Aptos"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62A96E3B" w14:textId="77777777" w:rsidR="005B4BB9" w:rsidRPr="00A52D21" w:rsidRDefault="005B4BB9" w:rsidP="005B4BB9">
            <w:pPr>
              <w:ind w:left="443" w:hanging="422"/>
              <w:jc w:val="both"/>
              <w:rPr>
                <w:rFonts w:ascii="Aptos" w:hAnsi="Aptos" w:cs="Arial"/>
                <w:sz w:val="22"/>
                <w:szCs w:val="22"/>
              </w:rPr>
            </w:pPr>
          </w:p>
          <w:p w14:paraId="18F6B43D" w14:textId="77777777" w:rsidR="005B4BB9" w:rsidRPr="00A52D21" w:rsidRDefault="005B4BB9" w:rsidP="005B4BB9">
            <w:pPr>
              <w:ind w:left="443" w:hanging="422"/>
              <w:jc w:val="both"/>
              <w:rPr>
                <w:rFonts w:ascii="Aptos" w:hAnsi="Aptos" w:cs="Arial"/>
                <w:sz w:val="22"/>
                <w:szCs w:val="22"/>
              </w:rPr>
            </w:pPr>
            <w:r w:rsidRPr="00A52D21">
              <w:rPr>
                <w:rFonts w:ascii="Aptos" w:hAnsi="Aptos" w:cs="Arial"/>
                <w:sz w:val="22"/>
                <w:szCs w:val="22"/>
              </w:rPr>
              <w:t xml:space="preserve">viii) </w:t>
            </w:r>
            <w:r w:rsidRPr="00A52D21">
              <w:rPr>
                <w:rFonts w:ascii="Aptos" w:hAnsi="Aptos" w:cs="Arial"/>
                <w:sz w:val="22"/>
                <w:szCs w:val="22"/>
              </w:rPr>
              <w:tab/>
              <w:t>In case of failure of the conciliation process at the level of the Conciliation Committee, the parties may withdraw from conciliation process and take recourse Arbitration proceedings or laid down legal process of Courts.</w:t>
            </w:r>
          </w:p>
          <w:p w14:paraId="06A9D3B7" w14:textId="77777777" w:rsidR="005B4BB9" w:rsidRPr="00A52D21" w:rsidRDefault="005B4BB9" w:rsidP="005B4BB9">
            <w:pPr>
              <w:ind w:left="612" w:hanging="720"/>
              <w:jc w:val="both"/>
              <w:rPr>
                <w:rFonts w:ascii="Aptos" w:hAnsi="Aptos"/>
                <w:b/>
                <w:bCs/>
                <w:sz w:val="22"/>
                <w:szCs w:val="22"/>
              </w:rPr>
            </w:pPr>
          </w:p>
        </w:tc>
      </w:tr>
      <w:tr w:rsidR="005B4BB9" w:rsidRPr="00A52D21" w14:paraId="3BDD4350" w14:textId="77777777" w:rsidTr="00160484">
        <w:tc>
          <w:tcPr>
            <w:tcW w:w="824" w:type="dxa"/>
            <w:tcBorders>
              <w:right w:val="single" w:sz="4" w:space="0" w:color="auto"/>
            </w:tcBorders>
          </w:tcPr>
          <w:p w14:paraId="7588FDEE" w14:textId="77777777" w:rsidR="005B4BB9" w:rsidRPr="00A52D21" w:rsidRDefault="005B4BB9" w:rsidP="005B4BB9">
            <w:pPr>
              <w:numPr>
                <w:ilvl w:val="0"/>
                <w:numId w:val="1"/>
              </w:numPr>
              <w:jc w:val="both"/>
              <w:rPr>
                <w:rFonts w:ascii="Aptos" w:hAnsi="Aptos" w:cs="Arial"/>
                <w:sz w:val="22"/>
                <w:szCs w:val="22"/>
              </w:rPr>
            </w:pPr>
          </w:p>
        </w:tc>
        <w:tc>
          <w:tcPr>
            <w:tcW w:w="1620" w:type="dxa"/>
            <w:tcBorders>
              <w:right w:val="single" w:sz="4" w:space="0" w:color="auto"/>
            </w:tcBorders>
          </w:tcPr>
          <w:p w14:paraId="23828E1F" w14:textId="4F1F21AC" w:rsidR="005B4BB9" w:rsidRPr="00A52D21" w:rsidRDefault="005B4BB9" w:rsidP="005B4BB9">
            <w:pPr>
              <w:jc w:val="both"/>
              <w:rPr>
                <w:rFonts w:ascii="Aptos" w:hAnsi="Aptos" w:cs="Arial"/>
                <w:sz w:val="22"/>
                <w:szCs w:val="22"/>
              </w:rPr>
            </w:pPr>
            <w:r w:rsidRPr="00A52D21">
              <w:rPr>
                <w:rFonts w:ascii="Aptos" w:hAnsi="Aptos"/>
                <w:sz w:val="22"/>
                <w:szCs w:val="22"/>
              </w:rPr>
              <w:t>GCC 40.5</w:t>
            </w:r>
          </w:p>
        </w:tc>
        <w:tc>
          <w:tcPr>
            <w:tcW w:w="7335" w:type="dxa"/>
            <w:tcBorders>
              <w:left w:val="nil"/>
            </w:tcBorders>
          </w:tcPr>
          <w:p w14:paraId="6292FC13" w14:textId="1BBBAA04" w:rsidR="005B4BB9" w:rsidRPr="00A52D21" w:rsidRDefault="005B4BB9" w:rsidP="005B4BB9">
            <w:pPr>
              <w:jc w:val="both"/>
              <w:rPr>
                <w:rFonts w:ascii="Aptos" w:hAnsi="Aptos"/>
                <w:sz w:val="22"/>
                <w:szCs w:val="22"/>
              </w:rPr>
            </w:pPr>
            <w:r w:rsidRPr="00A52D21">
              <w:rPr>
                <w:rFonts w:ascii="Aptos" w:hAnsi="Aptos" w:cs="Arial"/>
                <w:sz w:val="22"/>
                <w:szCs w:val="22"/>
              </w:rPr>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tc>
      </w:tr>
      <w:tr w:rsidR="005B4BB9" w:rsidRPr="00A52D21" w14:paraId="6D192339" w14:textId="77777777" w:rsidTr="00160484">
        <w:tc>
          <w:tcPr>
            <w:tcW w:w="824" w:type="dxa"/>
            <w:tcBorders>
              <w:right w:val="single" w:sz="4" w:space="0" w:color="auto"/>
            </w:tcBorders>
          </w:tcPr>
          <w:p w14:paraId="7E286C16" w14:textId="77777777" w:rsidR="005B4BB9" w:rsidRPr="00A52D21" w:rsidRDefault="005B4BB9" w:rsidP="005B4BB9">
            <w:pPr>
              <w:numPr>
                <w:ilvl w:val="0"/>
                <w:numId w:val="1"/>
              </w:numPr>
              <w:jc w:val="both"/>
              <w:rPr>
                <w:rFonts w:ascii="Aptos" w:hAnsi="Aptos" w:cs="Arial"/>
                <w:sz w:val="22"/>
                <w:szCs w:val="22"/>
              </w:rPr>
            </w:pPr>
          </w:p>
        </w:tc>
        <w:tc>
          <w:tcPr>
            <w:tcW w:w="1620" w:type="dxa"/>
            <w:tcBorders>
              <w:right w:val="single" w:sz="4" w:space="0" w:color="auto"/>
            </w:tcBorders>
          </w:tcPr>
          <w:p w14:paraId="6FC776F5" w14:textId="3B1F70A9" w:rsidR="005B4BB9" w:rsidRPr="00A52D21" w:rsidRDefault="005B4BB9" w:rsidP="005B4BB9">
            <w:pPr>
              <w:jc w:val="both"/>
              <w:rPr>
                <w:rFonts w:ascii="Aptos" w:hAnsi="Aptos" w:cs="Arial"/>
                <w:sz w:val="22"/>
                <w:szCs w:val="22"/>
              </w:rPr>
            </w:pPr>
            <w:r w:rsidRPr="00A52D21">
              <w:rPr>
                <w:rFonts w:ascii="Aptos" w:hAnsi="Aptos"/>
                <w:sz w:val="22"/>
                <w:szCs w:val="22"/>
              </w:rPr>
              <w:t>GCC 40.6</w:t>
            </w:r>
          </w:p>
        </w:tc>
        <w:tc>
          <w:tcPr>
            <w:tcW w:w="7335" w:type="dxa"/>
            <w:tcBorders>
              <w:left w:val="nil"/>
            </w:tcBorders>
          </w:tcPr>
          <w:p w14:paraId="522B95A8" w14:textId="316A06D0" w:rsidR="005B4BB9" w:rsidRPr="00A52D21" w:rsidRDefault="005B4BB9" w:rsidP="005B4BB9">
            <w:pPr>
              <w:jc w:val="both"/>
              <w:rPr>
                <w:rFonts w:ascii="Aptos" w:hAnsi="Aptos"/>
                <w:sz w:val="22"/>
                <w:szCs w:val="22"/>
              </w:rPr>
            </w:pPr>
            <w:r w:rsidRPr="00A52D21">
              <w:rPr>
                <w:rFonts w:ascii="Aptos" w:hAnsi="Aptos"/>
                <w:sz w:val="22"/>
                <w:szCs w:val="22"/>
              </w:rPr>
              <w:t xml:space="preserve">During settlement of disputes and conciliation proceedings, both parties </w:t>
            </w:r>
            <w:r w:rsidRPr="00A52D21">
              <w:rPr>
                <w:rFonts w:ascii="Aptos" w:hAnsi="Aptos"/>
                <w:sz w:val="22"/>
                <w:szCs w:val="22"/>
              </w:rPr>
              <w:lastRenderedPageBreak/>
              <w:t>shall be obliged to carry out their respective obligations under the Contract.</w:t>
            </w:r>
          </w:p>
        </w:tc>
      </w:tr>
      <w:tr w:rsidR="005B4BB9" w:rsidRPr="00A52D21" w14:paraId="56B06452" w14:textId="77777777" w:rsidTr="00160484">
        <w:tc>
          <w:tcPr>
            <w:tcW w:w="824" w:type="dxa"/>
            <w:tcBorders>
              <w:right w:val="single" w:sz="4" w:space="0" w:color="auto"/>
            </w:tcBorders>
          </w:tcPr>
          <w:p w14:paraId="4F29E1AD" w14:textId="77777777" w:rsidR="005B4BB9" w:rsidRPr="00A52D21" w:rsidRDefault="005B4BB9" w:rsidP="005B4BB9">
            <w:pPr>
              <w:numPr>
                <w:ilvl w:val="0"/>
                <w:numId w:val="1"/>
              </w:numPr>
              <w:jc w:val="both"/>
              <w:rPr>
                <w:rFonts w:ascii="Aptos" w:hAnsi="Aptos" w:cs="Arial"/>
                <w:sz w:val="22"/>
                <w:szCs w:val="22"/>
              </w:rPr>
            </w:pPr>
          </w:p>
        </w:tc>
        <w:tc>
          <w:tcPr>
            <w:tcW w:w="1620" w:type="dxa"/>
            <w:tcBorders>
              <w:right w:val="single" w:sz="4" w:space="0" w:color="auto"/>
            </w:tcBorders>
          </w:tcPr>
          <w:p w14:paraId="14C39812" w14:textId="5A66FF26" w:rsidR="005B4BB9" w:rsidRPr="00A52D21" w:rsidRDefault="005B4BB9" w:rsidP="005B4BB9">
            <w:pPr>
              <w:jc w:val="both"/>
              <w:rPr>
                <w:rFonts w:ascii="Aptos" w:hAnsi="Aptos" w:cs="Arial"/>
                <w:sz w:val="22"/>
                <w:szCs w:val="22"/>
              </w:rPr>
            </w:pPr>
            <w:r w:rsidRPr="00A52D21">
              <w:rPr>
                <w:rFonts w:ascii="Aptos" w:hAnsi="Aptos"/>
                <w:sz w:val="22"/>
                <w:szCs w:val="22"/>
              </w:rPr>
              <w:t>GCC 41</w:t>
            </w:r>
          </w:p>
        </w:tc>
        <w:tc>
          <w:tcPr>
            <w:tcW w:w="7335" w:type="dxa"/>
            <w:tcBorders>
              <w:left w:val="nil"/>
            </w:tcBorders>
          </w:tcPr>
          <w:p w14:paraId="02E429EB" w14:textId="77777777" w:rsidR="005B4BB9" w:rsidRPr="0054058B" w:rsidRDefault="005B4BB9" w:rsidP="005B4BB9">
            <w:pPr>
              <w:jc w:val="both"/>
              <w:rPr>
                <w:rFonts w:ascii="Book Antiqua" w:hAnsi="Book Antiqua" w:cs="Arial"/>
                <w:b/>
                <w:bCs/>
                <w:sz w:val="22"/>
                <w:szCs w:val="22"/>
                <w:u w:val="single"/>
              </w:rPr>
            </w:pPr>
            <w:r w:rsidRPr="0054058B">
              <w:rPr>
                <w:rFonts w:ascii="Book Antiqua" w:hAnsi="Book Antiqua" w:cs="Arial"/>
                <w:b/>
                <w:bCs/>
                <w:sz w:val="22"/>
                <w:szCs w:val="22"/>
                <w:u w:val="single"/>
              </w:rPr>
              <w:t xml:space="preserve">Insert new GCC Clause 41: Contractor’s Claims as per </w:t>
            </w:r>
            <w:proofErr w:type="gramStart"/>
            <w:r w:rsidRPr="0054058B">
              <w:rPr>
                <w:rFonts w:ascii="Book Antiqua" w:hAnsi="Book Antiqua" w:cs="Arial"/>
                <w:b/>
                <w:bCs/>
                <w:sz w:val="22"/>
                <w:szCs w:val="22"/>
                <w:u w:val="single"/>
              </w:rPr>
              <w:t>following</w:t>
            </w:r>
            <w:proofErr w:type="gramEnd"/>
            <w:r w:rsidRPr="0054058B">
              <w:rPr>
                <w:rFonts w:ascii="Book Antiqua" w:hAnsi="Book Antiqua" w:cs="Arial"/>
                <w:b/>
                <w:bCs/>
                <w:sz w:val="22"/>
                <w:szCs w:val="22"/>
                <w:u w:val="single"/>
              </w:rPr>
              <w:t>:</w:t>
            </w:r>
          </w:p>
          <w:p w14:paraId="1BD8FE99" w14:textId="77777777" w:rsidR="005B4BB9" w:rsidRPr="00A52D21" w:rsidRDefault="005B4BB9" w:rsidP="005B4BB9">
            <w:pPr>
              <w:ind w:left="178"/>
              <w:jc w:val="both"/>
              <w:rPr>
                <w:rFonts w:ascii="Aptos" w:hAnsi="Aptos"/>
                <w:sz w:val="22"/>
                <w:szCs w:val="22"/>
              </w:rPr>
            </w:pPr>
          </w:p>
          <w:p w14:paraId="6EABF6F1" w14:textId="77777777" w:rsidR="005B4BB9" w:rsidRPr="00A52D21" w:rsidRDefault="005B4BB9" w:rsidP="005B4BB9">
            <w:pPr>
              <w:jc w:val="both"/>
              <w:rPr>
                <w:rFonts w:ascii="Aptos" w:hAnsi="Aptos"/>
                <w:sz w:val="22"/>
                <w:szCs w:val="22"/>
              </w:rPr>
            </w:pPr>
            <w:r w:rsidRPr="00A52D21">
              <w:rPr>
                <w:rFonts w:ascii="Aptos" w:hAnsi="Aptos"/>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562D60B4" w14:textId="77777777" w:rsidR="005B4BB9" w:rsidRPr="00A52D21" w:rsidRDefault="005B4BB9" w:rsidP="005B4BB9">
            <w:pPr>
              <w:pStyle w:val="ClauseSubPara"/>
              <w:spacing w:before="240" w:after="240"/>
              <w:ind w:left="0" w:hanging="576"/>
              <w:rPr>
                <w:rFonts w:ascii="Aptos" w:hAnsi="Aptos"/>
                <w:noProof/>
                <w:lang w:val="en-US"/>
              </w:rPr>
            </w:pPr>
            <w:r w:rsidRPr="00A52D21">
              <w:rPr>
                <w:rFonts w:ascii="Aptos" w:hAnsi="Aptos"/>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25E3BBA0" w14:textId="77777777" w:rsidR="005B4BB9" w:rsidRPr="00A52D21" w:rsidRDefault="005B4BB9" w:rsidP="005B4BB9">
            <w:pPr>
              <w:pStyle w:val="ClauseSubPara"/>
              <w:spacing w:before="240" w:after="240"/>
              <w:ind w:left="36" w:hanging="576"/>
              <w:rPr>
                <w:rFonts w:ascii="Aptos" w:hAnsi="Aptos"/>
                <w:noProof/>
                <w:lang w:val="en-US"/>
              </w:rPr>
            </w:pPr>
            <w:r w:rsidRPr="00A52D21">
              <w:rPr>
                <w:rFonts w:ascii="Aptos" w:hAnsi="Aptos"/>
                <w:noProof/>
                <w:lang w:val="en-US"/>
              </w:rPr>
              <w:tab/>
              <w:t>The Contractor shall also submit any other notices which are required by the Contract, and supporting particulars for the claim, all as relevant to such event or circumstance.</w:t>
            </w:r>
          </w:p>
          <w:p w14:paraId="2CA1A19F" w14:textId="77777777" w:rsidR="005B4BB9" w:rsidRPr="00A52D21" w:rsidRDefault="005B4BB9" w:rsidP="005B4BB9">
            <w:pPr>
              <w:pStyle w:val="ClauseSubPara"/>
              <w:spacing w:before="240" w:after="240"/>
              <w:ind w:left="36"/>
              <w:rPr>
                <w:rFonts w:ascii="Aptos" w:hAnsi="Aptos"/>
                <w:noProof/>
                <w:lang w:val="en-US"/>
              </w:rPr>
            </w:pPr>
            <w:r w:rsidRPr="00A52D21">
              <w:rPr>
                <w:rFonts w:ascii="Aptos" w:hAnsi="Aptos"/>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4FC228F4" w14:textId="77777777" w:rsidR="005B4BB9" w:rsidRPr="00A52D21" w:rsidRDefault="005B4BB9" w:rsidP="005B4BB9">
            <w:pPr>
              <w:pStyle w:val="ClauseSubPara"/>
              <w:spacing w:before="240" w:after="240"/>
              <w:ind w:left="36" w:hanging="576"/>
              <w:rPr>
                <w:rFonts w:ascii="Aptos" w:hAnsi="Aptos"/>
                <w:noProof/>
                <w:lang w:val="en-US"/>
              </w:rPr>
            </w:pPr>
            <w:r w:rsidRPr="00A52D21">
              <w:rPr>
                <w:rFonts w:ascii="Aptos" w:hAnsi="Aptos"/>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66A9EA76" w14:textId="77777777" w:rsidR="005B4BB9" w:rsidRPr="00A52D21" w:rsidRDefault="005B4BB9" w:rsidP="005B4BB9">
            <w:pPr>
              <w:pStyle w:val="DefaultParagraphFont1"/>
              <w:numPr>
                <w:ilvl w:val="0"/>
                <w:numId w:val="31"/>
              </w:numPr>
              <w:tabs>
                <w:tab w:val="left" w:pos="745"/>
              </w:tabs>
              <w:spacing w:before="240" w:after="240"/>
              <w:ind w:left="745" w:right="0" w:hanging="709"/>
              <w:rPr>
                <w:rFonts w:ascii="Aptos" w:hAnsi="Aptos"/>
                <w:sz w:val="22"/>
                <w:szCs w:val="22"/>
                <w:lang w:val="en-US"/>
              </w:rPr>
            </w:pPr>
            <w:r w:rsidRPr="00A52D21">
              <w:rPr>
                <w:rFonts w:ascii="Aptos" w:hAnsi="Aptos"/>
                <w:sz w:val="22"/>
                <w:szCs w:val="22"/>
                <w:lang w:val="en-US"/>
              </w:rPr>
              <w:t>this fully detailed claim shall be considered as interim;</w:t>
            </w:r>
          </w:p>
          <w:p w14:paraId="1F949832" w14:textId="77777777" w:rsidR="005B4BB9" w:rsidRPr="00A52D21" w:rsidRDefault="005B4BB9" w:rsidP="005B4BB9">
            <w:pPr>
              <w:pStyle w:val="DefaultParagraphFont1"/>
              <w:numPr>
                <w:ilvl w:val="0"/>
                <w:numId w:val="31"/>
              </w:numPr>
              <w:tabs>
                <w:tab w:val="left" w:pos="720"/>
              </w:tabs>
              <w:spacing w:before="240" w:after="240"/>
              <w:ind w:left="745" w:right="0" w:hanging="709"/>
              <w:rPr>
                <w:rFonts w:ascii="Aptos" w:hAnsi="Aptos"/>
                <w:sz w:val="22"/>
                <w:szCs w:val="22"/>
                <w:lang w:val="en-US"/>
              </w:rPr>
            </w:pPr>
            <w:r w:rsidRPr="00A52D21">
              <w:rPr>
                <w:rFonts w:ascii="Aptos" w:hAnsi="Aptos"/>
                <w:sz w:val="22"/>
                <w:szCs w:val="22"/>
                <w:lang w:val="en-US"/>
              </w:rPr>
              <w:t>the Contractor shall send further interim claims at monthly intervals, giving the accumulated delay and/or amount claimed, and such further particulars as the Project Manager may reasonably require; and</w:t>
            </w:r>
          </w:p>
          <w:p w14:paraId="229F7C26" w14:textId="77777777" w:rsidR="005B4BB9" w:rsidRPr="00A52D21" w:rsidRDefault="005B4BB9" w:rsidP="005B4BB9">
            <w:pPr>
              <w:pStyle w:val="DefaultParagraphFont1"/>
              <w:numPr>
                <w:ilvl w:val="0"/>
                <w:numId w:val="31"/>
              </w:numPr>
              <w:tabs>
                <w:tab w:val="left" w:pos="720"/>
              </w:tabs>
              <w:spacing w:before="240" w:after="240"/>
              <w:ind w:left="745" w:right="0" w:hanging="709"/>
              <w:rPr>
                <w:rFonts w:ascii="Aptos" w:hAnsi="Aptos"/>
                <w:sz w:val="22"/>
                <w:szCs w:val="22"/>
                <w:lang w:val="en-US"/>
              </w:rPr>
            </w:pPr>
            <w:r w:rsidRPr="00A52D21">
              <w:rPr>
                <w:rFonts w:ascii="Aptos" w:hAnsi="Aptos"/>
                <w:sz w:val="22"/>
                <w:szCs w:val="22"/>
                <w:lang w:val="en-US"/>
              </w:rPr>
              <w:lastRenderedPageBreak/>
              <w:t>the Contractor shall send a final claim within 28 days after the end of the effects resulting from the event or circumstance, or within such other period as may be proposed by the Contractor and approved by the Project Manager.</w:t>
            </w:r>
          </w:p>
          <w:p w14:paraId="5B6A8A4E" w14:textId="77777777" w:rsidR="005B4BB9" w:rsidRPr="00A52D21" w:rsidRDefault="005B4BB9" w:rsidP="005B4BB9">
            <w:pPr>
              <w:pStyle w:val="ClauseSubPara"/>
              <w:spacing w:before="240" w:after="240"/>
              <w:ind w:left="36" w:hanging="576"/>
              <w:rPr>
                <w:rFonts w:ascii="Aptos" w:hAnsi="Aptos"/>
                <w:strike/>
                <w:noProof/>
                <w:lang w:val="en-US"/>
              </w:rPr>
            </w:pPr>
            <w:r w:rsidRPr="00A52D21">
              <w:rPr>
                <w:rFonts w:ascii="Aptos" w:hAnsi="Aptos"/>
                <w:noProof/>
                <w:lang w:val="en-US"/>
              </w:rPr>
              <w:tab/>
              <w:t>The Project Manager may agree with the Contractor or estimate</w:t>
            </w:r>
            <w:r w:rsidRPr="00A52D21">
              <w:rPr>
                <w:rFonts w:ascii="Aptos" w:hAnsi="Aptos"/>
                <w:strike/>
                <w:noProof/>
                <w:lang w:val="en-US"/>
              </w:rPr>
              <w:t xml:space="preserve">: </w:t>
            </w:r>
            <w:r w:rsidRPr="00A52D21">
              <w:rPr>
                <w:rFonts w:ascii="Aptos" w:hAnsi="Aptos"/>
                <w:noProof/>
                <w:lang w:val="en-US"/>
              </w:rPr>
              <w:t>different</w:t>
            </w:r>
            <w:r w:rsidRPr="00A52D21">
              <w:rPr>
                <w:rFonts w:ascii="Aptos" w:hAnsi="Aptos"/>
                <w:noProof/>
                <w:color w:val="FF0000"/>
                <w:lang w:val="en-US"/>
              </w:rPr>
              <w:t xml:space="preserve"> </w:t>
            </w:r>
            <w:r w:rsidRPr="00A52D21">
              <w:rPr>
                <w:rFonts w:ascii="Aptos" w:hAnsi="Aptos"/>
                <w:noProof/>
                <w:lang w:val="en-US"/>
              </w:rPr>
              <w:t>additional payment (if any) to which the Contractor is entitled under the Contract</w:t>
            </w:r>
            <w:r w:rsidRPr="00A52D21">
              <w:rPr>
                <w:rFonts w:ascii="Aptos" w:hAnsi="Aptos"/>
                <w:strike/>
                <w:noProof/>
                <w:lang w:val="en-US"/>
              </w:rPr>
              <w:t>.</w:t>
            </w:r>
          </w:p>
          <w:p w14:paraId="2EADA56F" w14:textId="2148BDA3" w:rsidR="005B4BB9" w:rsidRPr="00A52D21" w:rsidRDefault="005B4BB9" w:rsidP="005B4BB9">
            <w:pPr>
              <w:jc w:val="both"/>
              <w:rPr>
                <w:rFonts w:ascii="Aptos" w:hAnsi="Aptos"/>
                <w:noProof/>
                <w:sz w:val="22"/>
                <w:szCs w:val="22"/>
              </w:rPr>
            </w:pPr>
            <w:r w:rsidRPr="00A52D21">
              <w:rPr>
                <w:rFonts w:ascii="Aptos" w:hAnsi="Aptos"/>
                <w:noProof/>
                <w:sz w:val="22"/>
                <w:szCs w:val="22"/>
              </w:rPr>
              <w:t>The payments in respect of such claims shall be settled once in a quarter, unless otherwise specified.</w:t>
            </w:r>
          </w:p>
        </w:tc>
      </w:tr>
      <w:tr w:rsidR="005B4BB9" w:rsidRPr="00A52D21" w14:paraId="76CA2C8F" w14:textId="77777777" w:rsidTr="00160484">
        <w:tc>
          <w:tcPr>
            <w:tcW w:w="824" w:type="dxa"/>
            <w:tcBorders>
              <w:right w:val="single" w:sz="4" w:space="0" w:color="auto"/>
            </w:tcBorders>
          </w:tcPr>
          <w:p w14:paraId="66A49F66" w14:textId="77777777" w:rsidR="005B4BB9" w:rsidRPr="00A52D21" w:rsidRDefault="005B4BB9" w:rsidP="005B4BB9">
            <w:pPr>
              <w:numPr>
                <w:ilvl w:val="0"/>
                <w:numId w:val="1"/>
              </w:numPr>
              <w:jc w:val="both"/>
              <w:rPr>
                <w:rFonts w:ascii="Aptos" w:hAnsi="Aptos" w:cs="Arial"/>
                <w:sz w:val="22"/>
                <w:szCs w:val="22"/>
              </w:rPr>
            </w:pPr>
          </w:p>
        </w:tc>
        <w:tc>
          <w:tcPr>
            <w:tcW w:w="1620" w:type="dxa"/>
            <w:tcBorders>
              <w:right w:val="single" w:sz="4" w:space="0" w:color="auto"/>
            </w:tcBorders>
          </w:tcPr>
          <w:p w14:paraId="5483FD45" w14:textId="462719D8" w:rsidR="005B4BB9" w:rsidRPr="00A52D21" w:rsidRDefault="005B4BB9" w:rsidP="005B4BB9">
            <w:pPr>
              <w:jc w:val="both"/>
              <w:rPr>
                <w:rFonts w:ascii="Aptos" w:hAnsi="Aptos"/>
                <w:sz w:val="22"/>
                <w:szCs w:val="22"/>
              </w:rPr>
            </w:pPr>
            <w:r w:rsidRPr="00A52D21">
              <w:rPr>
                <w:rFonts w:ascii="Aptos" w:hAnsi="Aptos"/>
                <w:sz w:val="22"/>
                <w:szCs w:val="22"/>
              </w:rPr>
              <w:t>GCC 42</w:t>
            </w:r>
          </w:p>
        </w:tc>
        <w:tc>
          <w:tcPr>
            <w:tcW w:w="7335" w:type="dxa"/>
            <w:tcBorders>
              <w:left w:val="nil"/>
            </w:tcBorders>
          </w:tcPr>
          <w:p w14:paraId="6EDB6B06" w14:textId="77777777" w:rsidR="005B4BB9" w:rsidRPr="0054058B" w:rsidRDefault="005B4BB9" w:rsidP="005B4BB9">
            <w:pPr>
              <w:jc w:val="both"/>
              <w:rPr>
                <w:rFonts w:ascii="Book Antiqua" w:hAnsi="Book Antiqua" w:cs="Arial"/>
                <w:b/>
                <w:bCs/>
                <w:sz w:val="22"/>
                <w:szCs w:val="22"/>
                <w:u w:val="single"/>
              </w:rPr>
            </w:pPr>
            <w:r w:rsidRPr="0054058B">
              <w:rPr>
                <w:rFonts w:ascii="Book Antiqua" w:hAnsi="Book Antiqua" w:cs="Arial"/>
                <w:b/>
                <w:bCs/>
                <w:sz w:val="22"/>
                <w:szCs w:val="22"/>
                <w:u w:val="single"/>
              </w:rPr>
              <w:t>Insert new GCC Clause 42 as per following:</w:t>
            </w:r>
          </w:p>
          <w:p w14:paraId="17C84CA6" w14:textId="77777777" w:rsidR="005B4BB9" w:rsidRPr="00A52D21" w:rsidRDefault="005B4BB9" w:rsidP="005B4BB9">
            <w:pPr>
              <w:jc w:val="both"/>
              <w:rPr>
                <w:rFonts w:ascii="Aptos" w:hAnsi="Aptos"/>
                <w:b/>
                <w:bCs/>
                <w:sz w:val="22"/>
                <w:szCs w:val="22"/>
              </w:rPr>
            </w:pPr>
          </w:p>
          <w:p w14:paraId="601980A3" w14:textId="77777777" w:rsidR="005B4BB9" w:rsidRPr="00A52D21" w:rsidRDefault="005B4BB9" w:rsidP="005B4BB9">
            <w:pPr>
              <w:ind w:left="567" w:hanging="567"/>
              <w:jc w:val="both"/>
              <w:rPr>
                <w:rFonts w:ascii="Aptos" w:hAnsi="Aptos" w:cs="Arial"/>
                <w:b/>
                <w:bCs/>
                <w:sz w:val="22"/>
                <w:szCs w:val="22"/>
              </w:rPr>
            </w:pPr>
            <w:r w:rsidRPr="00A52D21">
              <w:rPr>
                <w:rFonts w:ascii="Aptos" w:hAnsi="Aptos" w:cs="Arial"/>
                <w:b/>
                <w:bCs/>
                <w:sz w:val="22"/>
                <w:szCs w:val="22"/>
              </w:rPr>
              <w:t xml:space="preserve">J. </w:t>
            </w:r>
            <w:r w:rsidRPr="00A52D21">
              <w:rPr>
                <w:rFonts w:ascii="Aptos" w:hAnsi="Aptos" w:cs="Arial"/>
                <w:b/>
                <w:bCs/>
                <w:sz w:val="22"/>
                <w:szCs w:val="22"/>
              </w:rPr>
              <w:tab/>
              <w:t>PRE DEFINED EVENTS</w:t>
            </w:r>
          </w:p>
          <w:p w14:paraId="4D68CE2C" w14:textId="77777777" w:rsidR="005B4BB9" w:rsidRPr="00112E6A" w:rsidRDefault="005B4BB9" w:rsidP="005B4BB9">
            <w:pPr>
              <w:ind w:left="567" w:hanging="567"/>
              <w:jc w:val="both"/>
              <w:rPr>
                <w:rFonts w:ascii="Aptos" w:hAnsi="Aptos" w:cs="Arial"/>
                <w:sz w:val="14"/>
                <w:szCs w:val="14"/>
              </w:rPr>
            </w:pPr>
          </w:p>
          <w:p w14:paraId="48BA4979" w14:textId="77777777" w:rsidR="005B4BB9" w:rsidRPr="00A52D21" w:rsidRDefault="005B4BB9" w:rsidP="005B4BB9">
            <w:pPr>
              <w:ind w:left="567" w:hanging="567"/>
              <w:jc w:val="both"/>
              <w:rPr>
                <w:rFonts w:ascii="Aptos" w:hAnsi="Aptos" w:cs="Arial"/>
                <w:sz w:val="22"/>
                <w:szCs w:val="22"/>
              </w:rPr>
            </w:pPr>
            <w:r w:rsidRPr="00A52D21">
              <w:rPr>
                <w:rFonts w:ascii="Aptos" w:hAnsi="Aptos" w:cs="Arial"/>
                <w:sz w:val="22"/>
                <w:szCs w:val="22"/>
              </w:rPr>
              <w:t xml:space="preserve">42.  </w:t>
            </w:r>
            <w:r w:rsidRPr="00A52D21">
              <w:rPr>
                <w:rFonts w:ascii="Aptos" w:hAnsi="Aptos"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2DA1787B" w14:textId="77777777" w:rsidR="005B4BB9" w:rsidRPr="00112E6A" w:rsidRDefault="005B4BB9" w:rsidP="005B4BB9">
            <w:pPr>
              <w:pStyle w:val="ListParagraph"/>
              <w:ind w:left="0"/>
              <w:jc w:val="both"/>
              <w:rPr>
                <w:rFonts w:ascii="Aptos" w:hAnsi="Aptos" w:cs="Arial"/>
                <w:i/>
                <w:iCs/>
                <w:sz w:val="4"/>
                <w:szCs w:val="4"/>
              </w:rPr>
            </w:pPr>
          </w:p>
          <w:p w14:paraId="2697D223" w14:textId="77777777" w:rsidR="005B4BB9" w:rsidRPr="00A52D21" w:rsidRDefault="005B4BB9" w:rsidP="005B4BB9">
            <w:pPr>
              <w:pStyle w:val="ListParagraph"/>
              <w:numPr>
                <w:ilvl w:val="0"/>
                <w:numId w:val="32"/>
              </w:numPr>
              <w:spacing w:after="160" w:line="259" w:lineRule="auto"/>
              <w:ind w:left="1028" w:hanging="425"/>
              <w:contextualSpacing/>
              <w:jc w:val="both"/>
              <w:rPr>
                <w:rFonts w:ascii="Aptos" w:hAnsi="Aptos" w:cs="Arial"/>
                <w:i/>
                <w:iCs/>
                <w:sz w:val="22"/>
                <w:szCs w:val="22"/>
              </w:rPr>
            </w:pPr>
            <w:r w:rsidRPr="00A52D21">
              <w:rPr>
                <w:rFonts w:ascii="Aptos" w:hAnsi="Aptos" w:cs="Arial"/>
                <w:sz w:val="22"/>
                <w:szCs w:val="22"/>
              </w:rPr>
              <w:t>Termination</w:t>
            </w:r>
            <w:r w:rsidRPr="00A52D21">
              <w:rPr>
                <w:rFonts w:ascii="Aptos" w:hAnsi="Aptos" w:cs="Arial"/>
                <w:sz w:val="22"/>
                <w:szCs w:val="22"/>
                <w:vertAlign w:val="superscript"/>
              </w:rPr>
              <w:t>#</w:t>
            </w:r>
            <w:r w:rsidRPr="00A52D21">
              <w:rPr>
                <w:rFonts w:ascii="Aptos" w:hAnsi="Aptos" w:cs="Arial"/>
                <w:sz w:val="22"/>
                <w:szCs w:val="22"/>
              </w:rPr>
              <w:t xml:space="preserve"> of Contract due to Contractor’s default</w:t>
            </w:r>
          </w:p>
          <w:p w14:paraId="29655F2F" w14:textId="77777777" w:rsidR="005B4BB9" w:rsidRPr="00A52D21" w:rsidRDefault="005B4BB9" w:rsidP="005B4BB9">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Encashment of CPG due to non-performance</w:t>
            </w:r>
          </w:p>
          <w:p w14:paraId="31015914" w14:textId="77777777" w:rsidR="005B4BB9" w:rsidRPr="00A52D21" w:rsidRDefault="005B4BB9" w:rsidP="005B4BB9">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Repeated failure of major Equipment while in service</w:t>
            </w:r>
          </w:p>
          <w:p w14:paraId="1BC3274A" w14:textId="77777777" w:rsidR="005B4BB9" w:rsidRPr="00A52D21" w:rsidRDefault="005B4BB9" w:rsidP="005B4BB9">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Substantial portion of works (more than 50% of the Contract*) is sub-contracted, under an existing Contract</w:t>
            </w:r>
          </w:p>
          <w:p w14:paraId="28C6FF40" w14:textId="77777777" w:rsidR="005B4BB9" w:rsidRPr="00A52D21" w:rsidRDefault="005B4BB9" w:rsidP="005B4BB9">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More than 25% of the Contract price (awarded value), in aggregate, is paid to sub-contractors/suppliers as Direct payment, under an existing Contract, due to financial position of Contractor</w:t>
            </w:r>
          </w:p>
          <w:p w14:paraId="753B0B05" w14:textId="77777777" w:rsidR="005B4BB9" w:rsidRPr="00A52D21" w:rsidRDefault="005B4BB9" w:rsidP="005B4BB9">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 xml:space="preserve">Firm has been referred to NCLT under Insolvency &amp; Bankruptcy Code </w:t>
            </w:r>
            <w:r w:rsidRPr="00A52D21">
              <w:rPr>
                <w:rFonts w:ascii="Aptos" w:hAnsi="Aptos" w:cs="Arial"/>
                <w:i/>
                <w:iCs/>
                <w:sz w:val="22"/>
                <w:szCs w:val="22"/>
              </w:rPr>
              <w:t>(IRP has been appointed or Liquidation proceedings have been initiated under IBC)</w:t>
            </w:r>
          </w:p>
          <w:p w14:paraId="7522B7AC" w14:textId="77777777" w:rsidR="005B4BB9" w:rsidRPr="00A52D21" w:rsidRDefault="005B4BB9" w:rsidP="005B4BB9">
            <w:pPr>
              <w:pStyle w:val="ListParagraph"/>
              <w:jc w:val="both"/>
              <w:rPr>
                <w:rFonts w:ascii="Aptos" w:hAnsi="Aptos" w:cs="Arial"/>
                <w:i/>
                <w:iCs/>
                <w:sz w:val="22"/>
                <w:szCs w:val="22"/>
              </w:rPr>
            </w:pPr>
          </w:p>
          <w:p w14:paraId="5BEC8F75" w14:textId="39E16828" w:rsidR="005B4BB9" w:rsidRPr="00A52D21" w:rsidRDefault="005B4BB9" w:rsidP="005B4BB9">
            <w:pPr>
              <w:pStyle w:val="paragraph"/>
              <w:spacing w:before="0" w:beforeAutospacing="0" w:after="0" w:afterAutospacing="0"/>
              <w:ind w:left="567" w:right="-46"/>
              <w:jc w:val="both"/>
              <w:textAlignment w:val="baseline"/>
              <w:rPr>
                <w:rStyle w:val="normaltextrun"/>
                <w:rFonts w:ascii="Aptos" w:hAnsi="Aptos" w:cs="Arial"/>
                <w:i/>
                <w:iCs/>
                <w:sz w:val="22"/>
                <w:szCs w:val="22"/>
                <w:lang w:val="en-US"/>
              </w:rPr>
            </w:pPr>
            <w:r w:rsidRPr="00A52D21">
              <w:rPr>
                <w:rStyle w:val="normaltextrun"/>
                <w:rFonts w:ascii="Aptos" w:hAnsi="Aptos" w:cs="Arial"/>
                <w:i/>
                <w:iCs/>
                <w:sz w:val="22"/>
                <w:szCs w:val="22"/>
                <w:lang w:val="en-US"/>
              </w:rPr>
              <w:t xml:space="preserve"># Partial offloading under a Contract and/or Facilitation beyond 10% of the Contract Price shall also be treated as Termination. </w:t>
            </w:r>
          </w:p>
          <w:p w14:paraId="1D487497" w14:textId="77777777" w:rsidR="005B4BB9" w:rsidRPr="00A52D21" w:rsidRDefault="005B4BB9" w:rsidP="005B4BB9">
            <w:pPr>
              <w:ind w:left="567" w:right="36"/>
              <w:jc w:val="both"/>
              <w:rPr>
                <w:rFonts w:ascii="Aptos" w:hAnsi="Aptos" w:cs="Arial"/>
                <w:i/>
                <w:iCs/>
                <w:sz w:val="22"/>
                <w:szCs w:val="22"/>
              </w:rPr>
            </w:pPr>
            <w:r w:rsidRPr="00A52D21">
              <w:rPr>
                <w:rFonts w:ascii="Aptos" w:hAnsi="Aptos" w:cs="Arial"/>
                <w:b/>
                <w:bCs/>
                <w:i/>
                <w:iCs/>
                <w:sz w:val="22"/>
                <w:szCs w:val="22"/>
              </w:rPr>
              <w:t>*</w:t>
            </w:r>
            <w:r w:rsidRPr="00A52D21">
              <w:rPr>
                <w:rFonts w:ascii="Aptos" w:hAnsi="Aptos" w:cs="Arial"/>
                <w:i/>
                <w:iCs/>
                <w:sz w:val="22"/>
                <w:szCs w:val="22"/>
              </w:rPr>
              <w:t>For the purpose of working out 50% of the Contract, following shall be taken into account:</w:t>
            </w:r>
          </w:p>
          <w:p w14:paraId="7FAD8CB5" w14:textId="77777777" w:rsidR="005B4BB9" w:rsidRPr="00A52D21" w:rsidRDefault="005B4BB9" w:rsidP="005B4BB9">
            <w:pPr>
              <w:ind w:right="36"/>
              <w:jc w:val="both"/>
              <w:rPr>
                <w:rFonts w:ascii="Aptos" w:hAnsi="Aptos" w:cs="Arial"/>
                <w:i/>
                <w:iCs/>
                <w:sz w:val="22"/>
                <w:szCs w:val="22"/>
              </w:rPr>
            </w:pPr>
          </w:p>
          <w:p w14:paraId="3FFC0360" w14:textId="77777777" w:rsidR="005B4BB9" w:rsidRPr="00A52D21" w:rsidRDefault="005B4BB9" w:rsidP="005B4BB9">
            <w:pPr>
              <w:pStyle w:val="ListParagraph"/>
              <w:numPr>
                <w:ilvl w:val="0"/>
                <w:numId w:val="33"/>
              </w:numPr>
              <w:spacing w:after="160" w:line="259" w:lineRule="auto"/>
              <w:ind w:left="851" w:right="36" w:hanging="284"/>
              <w:contextualSpacing/>
              <w:jc w:val="both"/>
              <w:rPr>
                <w:rFonts w:ascii="Aptos" w:hAnsi="Aptos" w:cs="Arial"/>
                <w:i/>
                <w:iCs/>
                <w:sz w:val="22"/>
                <w:szCs w:val="22"/>
              </w:rPr>
            </w:pPr>
            <w:r w:rsidRPr="00A52D21">
              <w:rPr>
                <w:rFonts w:ascii="Aptos" w:hAnsi="Aptos" w:cs="Arial"/>
                <w:i/>
                <w:iCs/>
                <w:sz w:val="22"/>
                <w:szCs w:val="22"/>
              </w:rPr>
              <w:lastRenderedPageBreak/>
              <w:t xml:space="preserve">Scope of the contract which is permissible to be sub-contracted as per bidding documents, shall be excluded. </w:t>
            </w:r>
          </w:p>
          <w:p w14:paraId="05BCF428" w14:textId="25AB5B7C" w:rsidR="005B4BB9" w:rsidRPr="00A52D21" w:rsidRDefault="005B4BB9" w:rsidP="005B4BB9">
            <w:pPr>
              <w:pStyle w:val="ListParagraph"/>
              <w:numPr>
                <w:ilvl w:val="0"/>
                <w:numId w:val="33"/>
              </w:numPr>
              <w:spacing w:after="160" w:line="259" w:lineRule="auto"/>
              <w:ind w:left="851" w:right="36" w:hanging="284"/>
              <w:contextualSpacing/>
              <w:jc w:val="both"/>
              <w:rPr>
                <w:rFonts w:ascii="Aptos" w:hAnsi="Aptos" w:cs="Arial"/>
                <w:i/>
                <w:iCs/>
                <w:sz w:val="22"/>
                <w:szCs w:val="22"/>
              </w:rPr>
            </w:pPr>
            <w:r w:rsidRPr="00A52D21">
              <w:rPr>
                <w:rFonts w:ascii="Aptos" w:hAnsi="Aptos" w:cs="Arial"/>
                <w:i/>
                <w:iCs/>
                <w:sz w:val="22"/>
                <w:szCs w:val="22"/>
              </w:rPr>
              <w:t xml:space="preserve">Scope of the Contract which primarily relates to the Qualification Requirement (QR) of the bidder. </w:t>
            </w:r>
          </w:p>
          <w:p w14:paraId="47587EA7" w14:textId="648203C5" w:rsidR="005B4BB9" w:rsidRPr="00A52D21" w:rsidRDefault="005B4BB9" w:rsidP="005B4BB9">
            <w:pPr>
              <w:ind w:left="567"/>
              <w:jc w:val="both"/>
              <w:rPr>
                <w:rFonts w:ascii="Aptos" w:hAnsi="Aptos" w:cs="Arial"/>
                <w:sz w:val="22"/>
                <w:szCs w:val="22"/>
              </w:rPr>
            </w:pPr>
            <w:r w:rsidRPr="00A52D21">
              <w:rPr>
                <w:rFonts w:ascii="Aptos" w:hAnsi="Aptos" w:cs="Arial"/>
                <w:sz w:val="22"/>
                <w:szCs w:val="22"/>
              </w:rPr>
              <w:t>The Employer shall be the sole judge in this regard and the Employer’s interpretation on the aforesaid event(s) shall be final and binding.</w:t>
            </w:r>
          </w:p>
          <w:p w14:paraId="0F727312" w14:textId="77777777" w:rsidR="005B4BB9" w:rsidRPr="00A52D21" w:rsidRDefault="005B4BB9" w:rsidP="005B4BB9">
            <w:pPr>
              <w:jc w:val="both"/>
              <w:rPr>
                <w:rFonts w:ascii="Aptos" w:hAnsi="Aptos" w:cs="Arial"/>
                <w:sz w:val="22"/>
                <w:szCs w:val="22"/>
              </w:rPr>
            </w:pPr>
            <w:r w:rsidRPr="00A52D21">
              <w:rPr>
                <w:rFonts w:ascii="Aptos" w:hAnsi="Aptos"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66982B83" w14:textId="28FFB14C" w:rsidR="005B4BB9" w:rsidRPr="00A52D21" w:rsidRDefault="005B4BB9" w:rsidP="005B4BB9">
            <w:pPr>
              <w:jc w:val="both"/>
              <w:rPr>
                <w:rFonts w:ascii="Aptos" w:hAnsi="Aptos"/>
                <w:b/>
                <w:bCs/>
                <w:sz w:val="22"/>
                <w:szCs w:val="22"/>
              </w:rPr>
            </w:pPr>
          </w:p>
        </w:tc>
      </w:tr>
      <w:tr w:rsidR="005B4BB9" w:rsidRPr="00A52D21" w14:paraId="1DD7D5BB" w14:textId="77777777" w:rsidTr="00160484">
        <w:tc>
          <w:tcPr>
            <w:tcW w:w="824" w:type="dxa"/>
            <w:tcBorders>
              <w:right w:val="single" w:sz="4" w:space="0" w:color="auto"/>
            </w:tcBorders>
          </w:tcPr>
          <w:p w14:paraId="3412837C" w14:textId="77777777" w:rsidR="005B4BB9" w:rsidRPr="00A52D21" w:rsidRDefault="005B4BB9" w:rsidP="005B4BB9">
            <w:pPr>
              <w:numPr>
                <w:ilvl w:val="0"/>
                <w:numId w:val="1"/>
              </w:numPr>
              <w:jc w:val="both"/>
              <w:rPr>
                <w:rFonts w:ascii="Aptos" w:hAnsi="Aptos" w:cs="Arial"/>
                <w:sz w:val="22"/>
                <w:szCs w:val="22"/>
              </w:rPr>
            </w:pPr>
          </w:p>
        </w:tc>
        <w:tc>
          <w:tcPr>
            <w:tcW w:w="1620" w:type="dxa"/>
            <w:tcBorders>
              <w:right w:val="single" w:sz="4" w:space="0" w:color="auto"/>
            </w:tcBorders>
          </w:tcPr>
          <w:p w14:paraId="454B0416" w14:textId="14891BCF" w:rsidR="005B4BB9" w:rsidRPr="00A52D21" w:rsidRDefault="005B4BB9" w:rsidP="005B4BB9">
            <w:pPr>
              <w:jc w:val="both"/>
              <w:rPr>
                <w:rFonts w:ascii="Aptos" w:hAnsi="Aptos"/>
                <w:sz w:val="22"/>
                <w:szCs w:val="22"/>
              </w:rPr>
            </w:pPr>
            <w:r w:rsidRPr="00A52D21">
              <w:rPr>
                <w:rFonts w:ascii="Aptos" w:hAnsi="Aptos" w:cs="Arial"/>
                <w:sz w:val="22"/>
                <w:szCs w:val="22"/>
              </w:rPr>
              <w:t>GCC 43</w:t>
            </w:r>
          </w:p>
        </w:tc>
        <w:tc>
          <w:tcPr>
            <w:tcW w:w="7335" w:type="dxa"/>
            <w:tcBorders>
              <w:left w:val="nil"/>
            </w:tcBorders>
          </w:tcPr>
          <w:p w14:paraId="02DE73EA" w14:textId="77777777" w:rsidR="00CC524C" w:rsidRPr="0054058B" w:rsidRDefault="00CC524C" w:rsidP="00CC524C">
            <w:pPr>
              <w:jc w:val="both"/>
              <w:rPr>
                <w:rFonts w:ascii="Book Antiqua" w:hAnsi="Book Antiqua" w:cs="Arial"/>
                <w:b/>
                <w:bCs/>
                <w:sz w:val="22"/>
                <w:szCs w:val="22"/>
                <w:lang w:val="en-GB"/>
              </w:rPr>
            </w:pPr>
            <w:r w:rsidRPr="0054058B">
              <w:rPr>
                <w:rFonts w:ascii="Book Antiqua" w:hAnsi="Book Antiqua" w:cs="Arial"/>
                <w:b/>
                <w:bCs/>
                <w:sz w:val="22"/>
                <w:szCs w:val="22"/>
                <w:lang w:val="en-GB"/>
              </w:rPr>
              <w:t>Add new Clause GCC clause 43. in Section-V (SCC):</w:t>
            </w:r>
          </w:p>
          <w:p w14:paraId="76AB5579" w14:textId="77777777" w:rsidR="005B4BB9" w:rsidRPr="00A52D21" w:rsidRDefault="005B4BB9" w:rsidP="005B4BB9">
            <w:pPr>
              <w:jc w:val="both"/>
              <w:rPr>
                <w:rFonts w:ascii="Aptos" w:hAnsi="Aptos" w:cs="Arial"/>
                <w:sz w:val="22"/>
                <w:szCs w:val="22"/>
              </w:rPr>
            </w:pPr>
          </w:p>
          <w:p w14:paraId="25FAE9D6" w14:textId="77777777" w:rsidR="005B4BB9" w:rsidRPr="00A52D21" w:rsidRDefault="005B4BB9" w:rsidP="005B4BB9">
            <w:pPr>
              <w:jc w:val="both"/>
              <w:rPr>
                <w:rFonts w:ascii="Aptos" w:hAnsi="Aptos" w:cs="Arial"/>
                <w:b/>
                <w:bCs/>
                <w:sz w:val="22"/>
                <w:szCs w:val="22"/>
              </w:rPr>
            </w:pPr>
            <w:r w:rsidRPr="00A52D21">
              <w:rPr>
                <w:rFonts w:ascii="Aptos" w:hAnsi="Aptos" w:cs="Arial"/>
                <w:b/>
                <w:bCs/>
                <w:sz w:val="22"/>
                <w:szCs w:val="22"/>
              </w:rPr>
              <w:t>43.0 POWERGRID Whistle Blower and Fraud Prevention Policy</w:t>
            </w:r>
          </w:p>
          <w:p w14:paraId="25E9795B" w14:textId="77777777" w:rsidR="005B4BB9" w:rsidRPr="00A52D21" w:rsidRDefault="005B4BB9" w:rsidP="005B4BB9">
            <w:pPr>
              <w:jc w:val="both"/>
              <w:rPr>
                <w:rFonts w:ascii="Aptos" w:hAnsi="Aptos" w:cs="Arial"/>
                <w:b/>
                <w:bCs/>
                <w:sz w:val="22"/>
                <w:szCs w:val="22"/>
              </w:rPr>
            </w:pPr>
          </w:p>
          <w:p w14:paraId="08E15DE5" w14:textId="77777777" w:rsidR="005B4BB9" w:rsidRPr="00A52D21" w:rsidRDefault="005B4BB9" w:rsidP="005B4BB9">
            <w:pPr>
              <w:jc w:val="both"/>
              <w:rPr>
                <w:rFonts w:ascii="Aptos" w:hAnsi="Aptos" w:cs="Arial"/>
                <w:sz w:val="22"/>
                <w:szCs w:val="22"/>
              </w:rPr>
            </w:pPr>
            <w:r w:rsidRPr="00A52D21">
              <w:rPr>
                <w:rFonts w:ascii="Aptos" w:hAnsi="Aptos"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A52D21">
                <w:rPr>
                  <w:rStyle w:val="Hyperlink"/>
                  <w:rFonts w:ascii="Aptos" w:hAnsi="Aptos" w:cs="Arial"/>
                  <w:sz w:val="22"/>
                  <w:szCs w:val="22"/>
                </w:rPr>
                <w:t>https://apps.powergrid.in/pgciltenders/u/default.aspx</w:t>
              </w:r>
            </w:hyperlink>
            <w:r w:rsidRPr="00A52D21">
              <w:rPr>
                <w:rFonts w:ascii="Aptos" w:hAnsi="Aptos" w:cs="Arial"/>
                <w:sz w:val="22"/>
                <w:szCs w:val="22"/>
              </w:rPr>
              <w:t xml:space="preserve">  and </w:t>
            </w:r>
            <w:hyperlink r:id="rId9" w:history="1">
              <w:r w:rsidRPr="00A52D21">
                <w:rPr>
                  <w:rStyle w:val="Hyperlink"/>
                  <w:rFonts w:ascii="Aptos" w:hAnsi="Aptos" w:cs="Arial"/>
                  <w:sz w:val="22"/>
                  <w:szCs w:val="22"/>
                </w:rPr>
                <w:t>https://www.powergrid.in/index.php/en/code-conductpolicies</w:t>
              </w:r>
            </w:hyperlink>
            <w:r w:rsidRPr="00A52D21">
              <w:rPr>
                <w:rFonts w:ascii="Aptos" w:hAnsi="Aptos" w:cs="Arial"/>
                <w:sz w:val="22"/>
                <w:szCs w:val="22"/>
              </w:rPr>
              <w:t>.</w:t>
            </w:r>
          </w:p>
          <w:p w14:paraId="48DBD8C2" w14:textId="77777777" w:rsidR="005B4BB9" w:rsidRPr="00A52D21" w:rsidRDefault="005B4BB9" w:rsidP="005B4BB9">
            <w:pPr>
              <w:jc w:val="both"/>
              <w:rPr>
                <w:rFonts w:ascii="Aptos" w:hAnsi="Aptos" w:cs="Arial"/>
                <w:sz w:val="22"/>
                <w:szCs w:val="22"/>
              </w:rPr>
            </w:pPr>
          </w:p>
          <w:p w14:paraId="351757A7" w14:textId="77777777" w:rsidR="005B4BB9" w:rsidRPr="00A52D21" w:rsidRDefault="005B4BB9" w:rsidP="005B4BB9">
            <w:pPr>
              <w:jc w:val="both"/>
              <w:rPr>
                <w:rFonts w:ascii="Aptos" w:hAnsi="Aptos" w:cs="Arial"/>
                <w:sz w:val="22"/>
                <w:szCs w:val="22"/>
              </w:rPr>
            </w:pPr>
            <w:r w:rsidRPr="00A52D21">
              <w:rPr>
                <w:rFonts w:ascii="Aptos" w:hAnsi="Aptos"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p w14:paraId="69E8AA3D" w14:textId="77777777" w:rsidR="005B4BB9" w:rsidRPr="00A52D21" w:rsidRDefault="005B4BB9" w:rsidP="005B4BB9">
            <w:pPr>
              <w:jc w:val="both"/>
              <w:rPr>
                <w:rFonts w:ascii="Aptos" w:hAnsi="Aptos"/>
                <w:b/>
                <w:bCs/>
                <w:sz w:val="22"/>
                <w:szCs w:val="22"/>
              </w:rPr>
            </w:pPr>
          </w:p>
        </w:tc>
      </w:tr>
      <w:tr w:rsidR="005B4BB9" w:rsidRPr="00A52D21" w14:paraId="1E1CEA1E" w14:textId="77777777" w:rsidTr="00160484">
        <w:tc>
          <w:tcPr>
            <w:tcW w:w="824" w:type="dxa"/>
            <w:tcBorders>
              <w:right w:val="single" w:sz="4" w:space="0" w:color="auto"/>
            </w:tcBorders>
          </w:tcPr>
          <w:p w14:paraId="49E1DF96" w14:textId="77777777" w:rsidR="005B4BB9" w:rsidRPr="00A52D21" w:rsidRDefault="005B4BB9" w:rsidP="005B4BB9">
            <w:pPr>
              <w:numPr>
                <w:ilvl w:val="0"/>
                <w:numId w:val="1"/>
              </w:numPr>
              <w:jc w:val="both"/>
              <w:rPr>
                <w:rFonts w:ascii="Aptos" w:hAnsi="Aptos" w:cs="Arial"/>
                <w:sz w:val="22"/>
                <w:szCs w:val="22"/>
              </w:rPr>
            </w:pPr>
          </w:p>
        </w:tc>
        <w:tc>
          <w:tcPr>
            <w:tcW w:w="1620" w:type="dxa"/>
            <w:tcBorders>
              <w:right w:val="single" w:sz="4" w:space="0" w:color="auto"/>
            </w:tcBorders>
          </w:tcPr>
          <w:p w14:paraId="794B64BD" w14:textId="14055B37" w:rsidR="005B4BB9" w:rsidRPr="00A52D21" w:rsidRDefault="005B4BB9" w:rsidP="005B4BB9">
            <w:pPr>
              <w:jc w:val="both"/>
              <w:rPr>
                <w:rFonts w:ascii="Aptos" w:hAnsi="Aptos" w:cs="Arial"/>
                <w:sz w:val="22"/>
                <w:szCs w:val="22"/>
              </w:rPr>
            </w:pPr>
            <w:r w:rsidRPr="00A52D21">
              <w:rPr>
                <w:rFonts w:ascii="Aptos" w:hAnsi="Aptos" w:cs="Arial"/>
                <w:sz w:val="22"/>
                <w:szCs w:val="22"/>
              </w:rPr>
              <w:t>Appendi</w:t>
            </w:r>
            <w:r>
              <w:rPr>
                <w:rFonts w:ascii="Aptos" w:hAnsi="Aptos" w:cs="Arial"/>
                <w:sz w:val="22"/>
                <w:szCs w:val="22"/>
              </w:rPr>
              <w:t>ces</w:t>
            </w:r>
            <w:r w:rsidRPr="00A52D21">
              <w:rPr>
                <w:rFonts w:ascii="Aptos" w:hAnsi="Aptos" w:cs="Arial"/>
                <w:sz w:val="22"/>
                <w:szCs w:val="22"/>
              </w:rPr>
              <w:t xml:space="preserve"> to SCC</w:t>
            </w:r>
          </w:p>
        </w:tc>
        <w:tc>
          <w:tcPr>
            <w:tcW w:w="7335" w:type="dxa"/>
            <w:tcBorders>
              <w:left w:val="nil"/>
            </w:tcBorders>
          </w:tcPr>
          <w:p w14:paraId="5C64B266" w14:textId="77777777" w:rsidR="005B4BB9" w:rsidRPr="00A52D21" w:rsidRDefault="005B4BB9" w:rsidP="005B4BB9">
            <w:pPr>
              <w:jc w:val="both"/>
              <w:rPr>
                <w:rFonts w:ascii="Aptos" w:hAnsi="Aptos" w:cs="Arial"/>
                <w:b/>
                <w:bCs/>
                <w:sz w:val="22"/>
                <w:szCs w:val="22"/>
              </w:rPr>
            </w:pPr>
            <w:r w:rsidRPr="00A52D21">
              <w:rPr>
                <w:rFonts w:ascii="Aptos" w:hAnsi="Aptos" w:cs="Arial"/>
                <w:b/>
                <w:bCs/>
                <w:sz w:val="22"/>
                <w:szCs w:val="22"/>
              </w:rPr>
              <w:t>Enclosed herewith</w:t>
            </w:r>
          </w:p>
        </w:tc>
      </w:tr>
    </w:tbl>
    <w:p w14:paraId="564E4C6D" w14:textId="77777777" w:rsidR="004546BA" w:rsidRPr="00A52D21" w:rsidRDefault="004546BA" w:rsidP="002D5FC4">
      <w:pPr>
        <w:jc w:val="center"/>
        <w:rPr>
          <w:rFonts w:ascii="Aptos" w:hAnsi="Aptos" w:cs="Arial"/>
          <w:b/>
          <w:bCs/>
          <w:sz w:val="22"/>
          <w:szCs w:val="22"/>
          <w:lang w:val="en-GB"/>
        </w:rPr>
      </w:pPr>
    </w:p>
    <w:p w14:paraId="14D6CF09" w14:textId="77777777" w:rsidR="0027231B" w:rsidRPr="00A52D21" w:rsidRDefault="00336B10" w:rsidP="002D5FC4">
      <w:pPr>
        <w:ind w:left="1080" w:hanging="1080"/>
        <w:jc w:val="center"/>
        <w:rPr>
          <w:rFonts w:ascii="Aptos" w:hAnsi="Aptos" w:cs="Arial"/>
          <w:b/>
          <w:bCs/>
          <w:sz w:val="22"/>
          <w:szCs w:val="22"/>
          <w:lang w:val="en-GB"/>
        </w:rPr>
      </w:pPr>
      <w:r w:rsidRPr="00A52D21">
        <w:rPr>
          <w:rFonts w:ascii="Aptos" w:hAnsi="Aptos" w:cs="Arial"/>
          <w:b/>
          <w:bCs/>
          <w:sz w:val="22"/>
          <w:szCs w:val="22"/>
          <w:lang w:val="en-GB"/>
        </w:rPr>
        <w:t xml:space="preserve">----- </w:t>
      </w:r>
      <w:r w:rsidRPr="00A52D21">
        <w:rPr>
          <w:rFonts w:ascii="Aptos" w:hAnsi="Aptos" w:cs="Arial"/>
          <w:b/>
          <w:bCs/>
          <w:i/>
          <w:iCs/>
          <w:sz w:val="22"/>
          <w:szCs w:val="22"/>
          <w:lang w:val="en-GB"/>
        </w:rPr>
        <w:t xml:space="preserve">End of Section-V (SCC) </w:t>
      </w:r>
      <w:r w:rsidR="00491812" w:rsidRPr="00A52D21">
        <w:rPr>
          <w:rFonts w:ascii="Aptos" w:hAnsi="Aptos" w:cs="Arial"/>
          <w:b/>
          <w:bCs/>
          <w:sz w:val="22"/>
          <w:szCs w:val="22"/>
          <w:lang w:val="en-GB"/>
        </w:rPr>
        <w:t>---</w:t>
      </w:r>
    </w:p>
    <w:sectPr w:rsidR="0027231B" w:rsidRPr="00A52D21" w:rsidSect="00D55476">
      <w:footerReference w:type="default" r:id="rId10"/>
      <w:pgSz w:w="12240" w:h="15840"/>
      <w:pgMar w:top="1440" w:right="1080" w:bottom="180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D913A" w14:textId="77777777" w:rsidR="004A361B" w:rsidRDefault="004A361B">
      <w:r>
        <w:separator/>
      </w:r>
    </w:p>
  </w:endnote>
  <w:endnote w:type="continuationSeparator" w:id="0">
    <w:p w14:paraId="289BA7CD" w14:textId="77777777" w:rsidR="004A361B" w:rsidRDefault="004A3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92196" w14:textId="77777777"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8B23C9">
      <w:rPr>
        <w:rStyle w:val="PageNumber"/>
        <w:rFonts w:ascii="Arial" w:hAnsi="Arial"/>
        <w:b/>
        <w:bCs/>
        <w:noProof/>
        <w:sz w:val="20"/>
        <w:szCs w:val="20"/>
      </w:rPr>
      <w:t>18</w:t>
    </w:r>
    <w:r w:rsidR="009F62B9" w:rsidRPr="000C4917">
      <w:rPr>
        <w:rStyle w:val="PageNumber"/>
        <w:rFonts w:ascii="Arial" w:hAnsi="Arial"/>
        <w:b/>
        <w:bCs/>
        <w:sz w:val="20"/>
        <w:szCs w:val="20"/>
      </w:rPr>
      <w:fldChar w:fldCharType="end"/>
    </w:r>
  </w:p>
  <w:p w14:paraId="0D3A6ACF"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15204F95"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16B0B" w14:textId="77777777" w:rsidR="004A361B" w:rsidRDefault="004A361B">
      <w:r>
        <w:separator/>
      </w:r>
    </w:p>
  </w:footnote>
  <w:footnote w:type="continuationSeparator" w:id="0">
    <w:p w14:paraId="4EB76F16" w14:textId="77777777" w:rsidR="004A361B" w:rsidRDefault="004A3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92B74D7"/>
    <w:multiLevelType w:val="hybridMultilevel"/>
    <w:tmpl w:val="52305A5A"/>
    <w:lvl w:ilvl="0" w:tplc="5B868F84">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4C45325"/>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81774"/>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1"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72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4B01DC"/>
    <w:multiLevelType w:val="hybridMultilevel"/>
    <w:tmpl w:val="8EBAD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8"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9" w15:restartNumberingAfterBreak="0">
    <w:nsid w:val="312D38FA"/>
    <w:multiLevelType w:val="hybridMultilevel"/>
    <w:tmpl w:val="8E5C0A4C"/>
    <w:lvl w:ilvl="0" w:tplc="BBB6B6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1"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FA4CF0"/>
    <w:multiLevelType w:val="hybridMultilevel"/>
    <w:tmpl w:val="EE4A114A"/>
    <w:lvl w:ilvl="0" w:tplc="359280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5"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3781210C"/>
    <w:multiLevelType w:val="hybridMultilevel"/>
    <w:tmpl w:val="24149D20"/>
    <w:lvl w:ilvl="0" w:tplc="E510208A">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39DF588B"/>
    <w:multiLevelType w:val="hybridMultilevel"/>
    <w:tmpl w:val="1D0E1372"/>
    <w:lvl w:ilvl="0" w:tplc="AAE0DC92">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9"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33"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9346734"/>
    <w:multiLevelType w:val="hybridMultilevel"/>
    <w:tmpl w:val="EE7478AC"/>
    <w:lvl w:ilvl="0" w:tplc="2BD84214">
      <w:start w:val="1"/>
      <w:numFmt w:val="lowerRoman"/>
      <w:lvlText w:val="(%1)"/>
      <w:lvlJc w:val="left"/>
      <w:pPr>
        <w:ind w:left="720" w:hanging="360"/>
      </w:pPr>
      <w:rPr>
        <w:rFonts w:eastAsia="Times New Roman" w:cs="Times New Roman"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36" w15:restartNumberingAfterBreak="0">
    <w:nsid w:val="615E2036"/>
    <w:multiLevelType w:val="hybridMultilevel"/>
    <w:tmpl w:val="6BF63A70"/>
    <w:lvl w:ilvl="0" w:tplc="608E8C9A">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7" w15:restartNumberingAfterBreak="0">
    <w:nsid w:val="68FA0353"/>
    <w:multiLevelType w:val="hybridMultilevel"/>
    <w:tmpl w:val="53EAC3D2"/>
    <w:lvl w:ilvl="0" w:tplc="2BD84214">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39"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40"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5860795">
    <w:abstractNumId w:val="21"/>
  </w:num>
  <w:num w:numId="2" w16cid:durableId="1336107210">
    <w:abstractNumId w:val="38"/>
  </w:num>
  <w:num w:numId="3" w16cid:durableId="798643909">
    <w:abstractNumId w:val="29"/>
  </w:num>
  <w:num w:numId="4" w16cid:durableId="1822578094">
    <w:abstractNumId w:val="6"/>
  </w:num>
  <w:num w:numId="5" w16cid:durableId="461652804">
    <w:abstractNumId w:val="0"/>
  </w:num>
  <w:num w:numId="6" w16cid:durableId="17357340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1198383">
    <w:abstractNumId w:val="40"/>
  </w:num>
  <w:num w:numId="8" w16cid:durableId="1910724388">
    <w:abstractNumId w:val="39"/>
  </w:num>
  <w:num w:numId="9" w16cid:durableId="1662926353">
    <w:abstractNumId w:val="24"/>
  </w:num>
  <w:num w:numId="10" w16cid:durableId="2110926177">
    <w:abstractNumId w:val="28"/>
  </w:num>
  <w:num w:numId="11" w16cid:durableId="1415325647">
    <w:abstractNumId w:val="15"/>
  </w:num>
  <w:num w:numId="12" w16cid:durableId="1439063084">
    <w:abstractNumId w:val="9"/>
  </w:num>
  <w:num w:numId="13" w16cid:durableId="1519075905">
    <w:abstractNumId w:val="5"/>
  </w:num>
  <w:num w:numId="14" w16cid:durableId="233249392">
    <w:abstractNumId w:val="20"/>
  </w:num>
  <w:num w:numId="15" w16cid:durableId="1452897846">
    <w:abstractNumId w:val="17"/>
  </w:num>
  <w:num w:numId="16" w16cid:durableId="338125603">
    <w:abstractNumId w:val="1"/>
  </w:num>
  <w:num w:numId="17" w16cid:durableId="1152333492">
    <w:abstractNumId w:val="32"/>
  </w:num>
  <w:num w:numId="18" w16cid:durableId="517425669">
    <w:abstractNumId w:val="14"/>
  </w:num>
  <w:num w:numId="19" w16cid:durableId="1952082204">
    <w:abstractNumId w:val="13"/>
  </w:num>
  <w:num w:numId="20" w16cid:durableId="1552114303">
    <w:abstractNumId w:val="35"/>
  </w:num>
  <w:num w:numId="21" w16cid:durableId="443885789">
    <w:abstractNumId w:val="7"/>
  </w:num>
  <w:num w:numId="22" w16cid:durableId="2097240079">
    <w:abstractNumId w:val="37"/>
  </w:num>
  <w:num w:numId="23" w16cid:durableId="1327661022">
    <w:abstractNumId w:val="27"/>
  </w:num>
  <w:num w:numId="24" w16cid:durableId="769399813">
    <w:abstractNumId w:val="8"/>
  </w:num>
  <w:num w:numId="25" w16cid:durableId="920258897">
    <w:abstractNumId w:val="4"/>
  </w:num>
  <w:num w:numId="26" w16cid:durableId="1129013784">
    <w:abstractNumId w:val="19"/>
  </w:num>
  <w:num w:numId="27" w16cid:durableId="293558458">
    <w:abstractNumId w:val="2"/>
  </w:num>
  <w:num w:numId="28" w16cid:durableId="1697806157">
    <w:abstractNumId w:val="22"/>
  </w:num>
  <w:num w:numId="29" w16cid:durableId="1476408155">
    <w:abstractNumId w:val="16"/>
  </w:num>
  <w:num w:numId="30" w16cid:durableId="2710179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73875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26221721">
    <w:abstractNumId w:val="30"/>
  </w:num>
  <w:num w:numId="33" w16cid:durableId="135532598">
    <w:abstractNumId w:val="11"/>
  </w:num>
  <w:num w:numId="34" w16cid:durableId="1333067897">
    <w:abstractNumId w:val="31"/>
  </w:num>
  <w:num w:numId="35" w16cid:durableId="1942715440">
    <w:abstractNumId w:val="33"/>
  </w:num>
  <w:num w:numId="36" w16cid:durableId="1997874730">
    <w:abstractNumId w:val="23"/>
  </w:num>
  <w:num w:numId="37" w16cid:durableId="16576836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68304710">
    <w:abstractNumId w:val="25"/>
  </w:num>
  <w:num w:numId="39" w16cid:durableId="540678834">
    <w:abstractNumId w:val="34"/>
  </w:num>
  <w:num w:numId="40" w16cid:durableId="1856725276">
    <w:abstractNumId w:val="26"/>
  </w:num>
  <w:num w:numId="41" w16cid:durableId="6330236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080027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lbgCm9RbMmnOPEnGBFYT0j8DUnnupmLHNZJJgL0zkE1H0OuUelod6jmB5hGBvSzKTv/iHSeNgCb74+QjHdIBnQ==" w:salt="o522oadNCmHwR9OQRTgb2Q=="/>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2EF4"/>
    <w:rsid w:val="0000453F"/>
    <w:rsid w:val="0000525C"/>
    <w:rsid w:val="00006A94"/>
    <w:rsid w:val="0001036F"/>
    <w:rsid w:val="00011DCE"/>
    <w:rsid w:val="00013D93"/>
    <w:rsid w:val="00014D2B"/>
    <w:rsid w:val="00014EC1"/>
    <w:rsid w:val="00016D5E"/>
    <w:rsid w:val="00022F4D"/>
    <w:rsid w:val="00025A4E"/>
    <w:rsid w:val="00025E4A"/>
    <w:rsid w:val="00031309"/>
    <w:rsid w:val="00031A15"/>
    <w:rsid w:val="00031FCF"/>
    <w:rsid w:val="00033C0C"/>
    <w:rsid w:val="000354F3"/>
    <w:rsid w:val="000359C9"/>
    <w:rsid w:val="000419B3"/>
    <w:rsid w:val="000420C9"/>
    <w:rsid w:val="00042C0B"/>
    <w:rsid w:val="00044909"/>
    <w:rsid w:val="00044C6A"/>
    <w:rsid w:val="000464E1"/>
    <w:rsid w:val="00050240"/>
    <w:rsid w:val="0005148F"/>
    <w:rsid w:val="00053A06"/>
    <w:rsid w:val="00054770"/>
    <w:rsid w:val="00055301"/>
    <w:rsid w:val="00055C34"/>
    <w:rsid w:val="00057F87"/>
    <w:rsid w:val="00060BE7"/>
    <w:rsid w:val="000613AB"/>
    <w:rsid w:val="00061A8F"/>
    <w:rsid w:val="00061C40"/>
    <w:rsid w:val="000621E7"/>
    <w:rsid w:val="0006557B"/>
    <w:rsid w:val="00066282"/>
    <w:rsid w:val="00067313"/>
    <w:rsid w:val="00070A71"/>
    <w:rsid w:val="00080907"/>
    <w:rsid w:val="00082250"/>
    <w:rsid w:val="00083592"/>
    <w:rsid w:val="00083DD7"/>
    <w:rsid w:val="0008424D"/>
    <w:rsid w:val="00084D97"/>
    <w:rsid w:val="000903E8"/>
    <w:rsid w:val="00090E68"/>
    <w:rsid w:val="00092337"/>
    <w:rsid w:val="00092370"/>
    <w:rsid w:val="0009361D"/>
    <w:rsid w:val="000969A0"/>
    <w:rsid w:val="000A147A"/>
    <w:rsid w:val="000A2A0C"/>
    <w:rsid w:val="000A4341"/>
    <w:rsid w:val="000A7898"/>
    <w:rsid w:val="000B33C0"/>
    <w:rsid w:val="000B7D90"/>
    <w:rsid w:val="000C0A68"/>
    <w:rsid w:val="000C118C"/>
    <w:rsid w:val="000C1976"/>
    <w:rsid w:val="000C2ABD"/>
    <w:rsid w:val="000C4132"/>
    <w:rsid w:val="000C4917"/>
    <w:rsid w:val="000C5452"/>
    <w:rsid w:val="000D2337"/>
    <w:rsid w:val="000D44F2"/>
    <w:rsid w:val="000D52C3"/>
    <w:rsid w:val="000D5C49"/>
    <w:rsid w:val="000E2324"/>
    <w:rsid w:val="000E39A8"/>
    <w:rsid w:val="000E502C"/>
    <w:rsid w:val="000E58F8"/>
    <w:rsid w:val="000F4986"/>
    <w:rsid w:val="000F5A6F"/>
    <w:rsid w:val="0010520A"/>
    <w:rsid w:val="001062B0"/>
    <w:rsid w:val="00106807"/>
    <w:rsid w:val="00106AD4"/>
    <w:rsid w:val="00106C75"/>
    <w:rsid w:val="00110F22"/>
    <w:rsid w:val="00112DAD"/>
    <w:rsid w:val="00112E6A"/>
    <w:rsid w:val="00113B61"/>
    <w:rsid w:val="001147C0"/>
    <w:rsid w:val="00114A42"/>
    <w:rsid w:val="00115563"/>
    <w:rsid w:val="00115A0B"/>
    <w:rsid w:val="00117E49"/>
    <w:rsid w:val="001215BA"/>
    <w:rsid w:val="00124A0B"/>
    <w:rsid w:val="00124C0E"/>
    <w:rsid w:val="00130EDB"/>
    <w:rsid w:val="00131CFB"/>
    <w:rsid w:val="001356F8"/>
    <w:rsid w:val="00135CEB"/>
    <w:rsid w:val="00136FB3"/>
    <w:rsid w:val="00140974"/>
    <w:rsid w:val="00141347"/>
    <w:rsid w:val="001435C1"/>
    <w:rsid w:val="00145888"/>
    <w:rsid w:val="00146352"/>
    <w:rsid w:val="00146E40"/>
    <w:rsid w:val="001522F1"/>
    <w:rsid w:val="001560C9"/>
    <w:rsid w:val="00156432"/>
    <w:rsid w:val="001576E5"/>
    <w:rsid w:val="00160484"/>
    <w:rsid w:val="001630A2"/>
    <w:rsid w:val="0016329D"/>
    <w:rsid w:val="00163C7B"/>
    <w:rsid w:val="00164AEC"/>
    <w:rsid w:val="001677C1"/>
    <w:rsid w:val="00167D1E"/>
    <w:rsid w:val="00170476"/>
    <w:rsid w:val="0017145B"/>
    <w:rsid w:val="00172AF6"/>
    <w:rsid w:val="001739B5"/>
    <w:rsid w:val="00175DAF"/>
    <w:rsid w:val="00175EBA"/>
    <w:rsid w:val="001760E1"/>
    <w:rsid w:val="00176AA3"/>
    <w:rsid w:val="0017766D"/>
    <w:rsid w:val="00181172"/>
    <w:rsid w:val="0018259F"/>
    <w:rsid w:val="001827E3"/>
    <w:rsid w:val="00184DEE"/>
    <w:rsid w:val="001861FD"/>
    <w:rsid w:val="00186E3C"/>
    <w:rsid w:val="00187C40"/>
    <w:rsid w:val="0019265E"/>
    <w:rsid w:val="00192AF8"/>
    <w:rsid w:val="001941E0"/>
    <w:rsid w:val="00195A83"/>
    <w:rsid w:val="001A21F6"/>
    <w:rsid w:val="001A3EAE"/>
    <w:rsid w:val="001A49A8"/>
    <w:rsid w:val="001A4D9E"/>
    <w:rsid w:val="001A52AA"/>
    <w:rsid w:val="001A5396"/>
    <w:rsid w:val="001A6DA6"/>
    <w:rsid w:val="001B2B68"/>
    <w:rsid w:val="001B2BDE"/>
    <w:rsid w:val="001B4A55"/>
    <w:rsid w:val="001B5E88"/>
    <w:rsid w:val="001B6BBC"/>
    <w:rsid w:val="001C11B1"/>
    <w:rsid w:val="001C2757"/>
    <w:rsid w:val="001D038F"/>
    <w:rsid w:val="001D6516"/>
    <w:rsid w:val="001D6B79"/>
    <w:rsid w:val="001E0BF8"/>
    <w:rsid w:val="001E1FD1"/>
    <w:rsid w:val="001E3BA1"/>
    <w:rsid w:val="001E7F04"/>
    <w:rsid w:val="001F28DB"/>
    <w:rsid w:val="001F4CEC"/>
    <w:rsid w:val="00200286"/>
    <w:rsid w:val="0020407B"/>
    <w:rsid w:val="002044F2"/>
    <w:rsid w:val="002059D8"/>
    <w:rsid w:val="002060E9"/>
    <w:rsid w:val="002125ED"/>
    <w:rsid w:val="00213C95"/>
    <w:rsid w:val="00213FFF"/>
    <w:rsid w:val="00214A05"/>
    <w:rsid w:val="002150B5"/>
    <w:rsid w:val="00215794"/>
    <w:rsid w:val="00216CA1"/>
    <w:rsid w:val="00217F1E"/>
    <w:rsid w:val="0022171A"/>
    <w:rsid w:val="00230447"/>
    <w:rsid w:val="002306C9"/>
    <w:rsid w:val="002323B2"/>
    <w:rsid w:val="002327B5"/>
    <w:rsid w:val="00233F0D"/>
    <w:rsid w:val="00237D0D"/>
    <w:rsid w:val="002403AB"/>
    <w:rsid w:val="00245E03"/>
    <w:rsid w:val="00245F02"/>
    <w:rsid w:val="002479D5"/>
    <w:rsid w:val="002512B3"/>
    <w:rsid w:val="0025460D"/>
    <w:rsid w:val="002546BB"/>
    <w:rsid w:val="00255468"/>
    <w:rsid w:val="002573CD"/>
    <w:rsid w:val="002614CF"/>
    <w:rsid w:val="002618C5"/>
    <w:rsid w:val="0027231B"/>
    <w:rsid w:val="00274A30"/>
    <w:rsid w:val="00274F6D"/>
    <w:rsid w:val="00276A9C"/>
    <w:rsid w:val="00277DE8"/>
    <w:rsid w:val="00277F33"/>
    <w:rsid w:val="002813CF"/>
    <w:rsid w:val="00281684"/>
    <w:rsid w:val="00281A47"/>
    <w:rsid w:val="00283473"/>
    <w:rsid w:val="00283F99"/>
    <w:rsid w:val="002851E3"/>
    <w:rsid w:val="00286917"/>
    <w:rsid w:val="00287822"/>
    <w:rsid w:val="00294ACC"/>
    <w:rsid w:val="00295312"/>
    <w:rsid w:val="00295667"/>
    <w:rsid w:val="00295CBE"/>
    <w:rsid w:val="0029674E"/>
    <w:rsid w:val="00296AFF"/>
    <w:rsid w:val="002972DD"/>
    <w:rsid w:val="00297C83"/>
    <w:rsid w:val="002A0005"/>
    <w:rsid w:val="002A48E7"/>
    <w:rsid w:val="002A6477"/>
    <w:rsid w:val="002A67E2"/>
    <w:rsid w:val="002A6BAE"/>
    <w:rsid w:val="002B2D23"/>
    <w:rsid w:val="002B2F64"/>
    <w:rsid w:val="002B3A4D"/>
    <w:rsid w:val="002B5594"/>
    <w:rsid w:val="002C23CF"/>
    <w:rsid w:val="002C27C8"/>
    <w:rsid w:val="002C5517"/>
    <w:rsid w:val="002C5E1B"/>
    <w:rsid w:val="002C6CDF"/>
    <w:rsid w:val="002C753D"/>
    <w:rsid w:val="002D1277"/>
    <w:rsid w:val="002D32F0"/>
    <w:rsid w:val="002D3A1C"/>
    <w:rsid w:val="002D5FC4"/>
    <w:rsid w:val="002D632E"/>
    <w:rsid w:val="002E125A"/>
    <w:rsid w:val="002E3EB2"/>
    <w:rsid w:val="002E4AC1"/>
    <w:rsid w:val="002E5083"/>
    <w:rsid w:val="002E53E4"/>
    <w:rsid w:val="002E769A"/>
    <w:rsid w:val="002F1A07"/>
    <w:rsid w:val="002F36F6"/>
    <w:rsid w:val="002F3743"/>
    <w:rsid w:val="002F4A2B"/>
    <w:rsid w:val="002F4EC5"/>
    <w:rsid w:val="00303C1E"/>
    <w:rsid w:val="00303D3E"/>
    <w:rsid w:val="00304D92"/>
    <w:rsid w:val="003052CC"/>
    <w:rsid w:val="003056DE"/>
    <w:rsid w:val="00305839"/>
    <w:rsid w:val="00305A95"/>
    <w:rsid w:val="00310689"/>
    <w:rsid w:val="00311E3E"/>
    <w:rsid w:val="00313744"/>
    <w:rsid w:val="0031509D"/>
    <w:rsid w:val="00317CFE"/>
    <w:rsid w:val="00324B1F"/>
    <w:rsid w:val="0032513D"/>
    <w:rsid w:val="00325188"/>
    <w:rsid w:val="003279D6"/>
    <w:rsid w:val="0033010A"/>
    <w:rsid w:val="003305FF"/>
    <w:rsid w:val="00335813"/>
    <w:rsid w:val="00336B10"/>
    <w:rsid w:val="003422C5"/>
    <w:rsid w:val="003436D4"/>
    <w:rsid w:val="00343C4B"/>
    <w:rsid w:val="00344439"/>
    <w:rsid w:val="00352647"/>
    <w:rsid w:val="0035315E"/>
    <w:rsid w:val="003539D7"/>
    <w:rsid w:val="00354B16"/>
    <w:rsid w:val="00356AC2"/>
    <w:rsid w:val="003607B5"/>
    <w:rsid w:val="003617BE"/>
    <w:rsid w:val="00361F47"/>
    <w:rsid w:val="00362A59"/>
    <w:rsid w:val="00365E24"/>
    <w:rsid w:val="00372BBB"/>
    <w:rsid w:val="003736E9"/>
    <w:rsid w:val="00373E1F"/>
    <w:rsid w:val="003740C3"/>
    <w:rsid w:val="003768FA"/>
    <w:rsid w:val="00380272"/>
    <w:rsid w:val="00380FEC"/>
    <w:rsid w:val="00382065"/>
    <w:rsid w:val="00384023"/>
    <w:rsid w:val="00384B5D"/>
    <w:rsid w:val="0038696B"/>
    <w:rsid w:val="00387010"/>
    <w:rsid w:val="00387D29"/>
    <w:rsid w:val="00397902"/>
    <w:rsid w:val="003A0278"/>
    <w:rsid w:val="003A2B53"/>
    <w:rsid w:val="003A424A"/>
    <w:rsid w:val="003A5A4D"/>
    <w:rsid w:val="003A76DF"/>
    <w:rsid w:val="003B0387"/>
    <w:rsid w:val="003B1E7D"/>
    <w:rsid w:val="003B33F6"/>
    <w:rsid w:val="003B4ACB"/>
    <w:rsid w:val="003B50E8"/>
    <w:rsid w:val="003B61B0"/>
    <w:rsid w:val="003B6B94"/>
    <w:rsid w:val="003B7807"/>
    <w:rsid w:val="003C2775"/>
    <w:rsid w:val="003C2C41"/>
    <w:rsid w:val="003C367E"/>
    <w:rsid w:val="003D18E3"/>
    <w:rsid w:val="003D2780"/>
    <w:rsid w:val="003D2CA4"/>
    <w:rsid w:val="003D3891"/>
    <w:rsid w:val="003D3DB1"/>
    <w:rsid w:val="003D70B0"/>
    <w:rsid w:val="003D7D11"/>
    <w:rsid w:val="003E1787"/>
    <w:rsid w:val="003E3537"/>
    <w:rsid w:val="003E4CE6"/>
    <w:rsid w:val="003F09B3"/>
    <w:rsid w:val="003F0FD0"/>
    <w:rsid w:val="003F115A"/>
    <w:rsid w:val="003F14A5"/>
    <w:rsid w:val="003F1F89"/>
    <w:rsid w:val="003F3566"/>
    <w:rsid w:val="003F4182"/>
    <w:rsid w:val="003F483F"/>
    <w:rsid w:val="003F5DB9"/>
    <w:rsid w:val="00401454"/>
    <w:rsid w:val="00401A3E"/>
    <w:rsid w:val="00402604"/>
    <w:rsid w:val="00402A06"/>
    <w:rsid w:val="004042A0"/>
    <w:rsid w:val="00406BD8"/>
    <w:rsid w:val="00411492"/>
    <w:rsid w:val="00412460"/>
    <w:rsid w:val="00415309"/>
    <w:rsid w:val="00423B24"/>
    <w:rsid w:val="00423E7F"/>
    <w:rsid w:val="0042435B"/>
    <w:rsid w:val="0042438F"/>
    <w:rsid w:val="00426AF7"/>
    <w:rsid w:val="004278A0"/>
    <w:rsid w:val="00432518"/>
    <w:rsid w:val="00435ACC"/>
    <w:rsid w:val="00436BEF"/>
    <w:rsid w:val="00440E89"/>
    <w:rsid w:val="00443286"/>
    <w:rsid w:val="00446122"/>
    <w:rsid w:val="004523C3"/>
    <w:rsid w:val="00452EAF"/>
    <w:rsid w:val="004546BA"/>
    <w:rsid w:val="004565F6"/>
    <w:rsid w:val="0047085F"/>
    <w:rsid w:val="00473E31"/>
    <w:rsid w:val="00475EA2"/>
    <w:rsid w:val="00481B96"/>
    <w:rsid w:val="00482F91"/>
    <w:rsid w:val="004844C8"/>
    <w:rsid w:val="004870BB"/>
    <w:rsid w:val="00487876"/>
    <w:rsid w:val="00491812"/>
    <w:rsid w:val="004924CE"/>
    <w:rsid w:val="0049338C"/>
    <w:rsid w:val="004A1570"/>
    <w:rsid w:val="004A361B"/>
    <w:rsid w:val="004A3B34"/>
    <w:rsid w:val="004A5068"/>
    <w:rsid w:val="004A59A0"/>
    <w:rsid w:val="004A5C9F"/>
    <w:rsid w:val="004A757F"/>
    <w:rsid w:val="004B2809"/>
    <w:rsid w:val="004B315D"/>
    <w:rsid w:val="004B57FD"/>
    <w:rsid w:val="004B63B3"/>
    <w:rsid w:val="004C2350"/>
    <w:rsid w:val="004C3413"/>
    <w:rsid w:val="004C5646"/>
    <w:rsid w:val="004D08DC"/>
    <w:rsid w:val="004D2889"/>
    <w:rsid w:val="004D2CA8"/>
    <w:rsid w:val="004D4388"/>
    <w:rsid w:val="004D7C9A"/>
    <w:rsid w:val="004E2B38"/>
    <w:rsid w:val="004E7D0F"/>
    <w:rsid w:val="004F2A4E"/>
    <w:rsid w:val="004F2BF1"/>
    <w:rsid w:val="00503A6B"/>
    <w:rsid w:val="005071DE"/>
    <w:rsid w:val="00510A5B"/>
    <w:rsid w:val="0051112E"/>
    <w:rsid w:val="00511520"/>
    <w:rsid w:val="00521542"/>
    <w:rsid w:val="00522658"/>
    <w:rsid w:val="00530E65"/>
    <w:rsid w:val="005342B7"/>
    <w:rsid w:val="00535945"/>
    <w:rsid w:val="00540585"/>
    <w:rsid w:val="0054287E"/>
    <w:rsid w:val="00542BCC"/>
    <w:rsid w:val="00544033"/>
    <w:rsid w:val="00544CB5"/>
    <w:rsid w:val="00550587"/>
    <w:rsid w:val="00550B59"/>
    <w:rsid w:val="00551C84"/>
    <w:rsid w:val="00552330"/>
    <w:rsid w:val="00554D7A"/>
    <w:rsid w:val="0055673B"/>
    <w:rsid w:val="00562F94"/>
    <w:rsid w:val="005674C3"/>
    <w:rsid w:val="00573A96"/>
    <w:rsid w:val="00573C9A"/>
    <w:rsid w:val="00577D47"/>
    <w:rsid w:val="00580261"/>
    <w:rsid w:val="0058045A"/>
    <w:rsid w:val="0058061B"/>
    <w:rsid w:val="00581766"/>
    <w:rsid w:val="00585AB0"/>
    <w:rsid w:val="00586703"/>
    <w:rsid w:val="005905AA"/>
    <w:rsid w:val="005908D5"/>
    <w:rsid w:val="005969FF"/>
    <w:rsid w:val="00596D56"/>
    <w:rsid w:val="005A31E8"/>
    <w:rsid w:val="005A57B5"/>
    <w:rsid w:val="005A7831"/>
    <w:rsid w:val="005B1C7C"/>
    <w:rsid w:val="005B2065"/>
    <w:rsid w:val="005B2F77"/>
    <w:rsid w:val="005B3FF7"/>
    <w:rsid w:val="005B4BB9"/>
    <w:rsid w:val="005B6888"/>
    <w:rsid w:val="005C2776"/>
    <w:rsid w:val="005C2A80"/>
    <w:rsid w:val="005C3073"/>
    <w:rsid w:val="005C33B7"/>
    <w:rsid w:val="005C3952"/>
    <w:rsid w:val="005C3FB7"/>
    <w:rsid w:val="005C61C4"/>
    <w:rsid w:val="005C6667"/>
    <w:rsid w:val="005D2502"/>
    <w:rsid w:val="005D78B3"/>
    <w:rsid w:val="005E4746"/>
    <w:rsid w:val="005E488D"/>
    <w:rsid w:val="005E5640"/>
    <w:rsid w:val="005F1816"/>
    <w:rsid w:val="005F2463"/>
    <w:rsid w:val="005F2B0E"/>
    <w:rsid w:val="005F30B2"/>
    <w:rsid w:val="005F40E2"/>
    <w:rsid w:val="005F4174"/>
    <w:rsid w:val="005F54CC"/>
    <w:rsid w:val="00604597"/>
    <w:rsid w:val="00605022"/>
    <w:rsid w:val="006056A4"/>
    <w:rsid w:val="006058B7"/>
    <w:rsid w:val="00606871"/>
    <w:rsid w:val="006121CB"/>
    <w:rsid w:val="006132F5"/>
    <w:rsid w:val="006145E1"/>
    <w:rsid w:val="00614739"/>
    <w:rsid w:val="006154C5"/>
    <w:rsid w:val="00620831"/>
    <w:rsid w:val="00620A84"/>
    <w:rsid w:val="00621A66"/>
    <w:rsid w:val="00622DC3"/>
    <w:rsid w:val="00623BBE"/>
    <w:rsid w:val="0062448A"/>
    <w:rsid w:val="0062644F"/>
    <w:rsid w:val="006277EF"/>
    <w:rsid w:val="00636CA8"/>
    <w:rsid w:val="006402D0"/>
    <w:rsid w:val="00640A79"/>
    <w:rsid w:val="00646781"/>
    <w:rsid w:val="006468A7"/>
    <w:rsid w:val="006510FB"/>
    <w:rsid w:val="00651CAB"/>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46EB"/>
    <w:rsid w:val="00686796"/>
    <w:rsid w:val="0068770A"/>
    <w:rsid w:val="006904A2"/>
    <w:rsid w:val="006944FD"/>
    <w:rsid w:val="00694C23"/>
    <w:rsid w:val="006971D9"/>
    <w:rsid w:val="006A04B3"/>
    <w:rsid w:val="006A0AC6"/>
    <w:rsid w:val="006A3C0D"/>
    <w:rsid w:val="006A4776"/>
    <w:rsid w:val="006B1612"/>
    <w:rsid w:val="006B1759"/>
    <w:rsid w:val="006B1C6E"/>
    <w:rsid w:val="006B74F5"/>
    <w:rsid w:val="006C2EF6"/>
    <w:rsid w:val="006C301C"/>
    <w:rsid w:val="006D003F"/>
    <w:rsid w:val="006D0E54"/>
    <w:rsid w:val="006D2550"/>
    <w:rsid w:val="006D4DD4"/>
    <w:rsid w:val="006D5A58"/>
    <w:rsid w:val="006D6751"/>
    <w:rsid w:val="006D6945"/>
    <w:rsid w:val="006D7268"/>
    <w:rsid w:val="006E069D"/>
    <w:rsid w:val="006E6C06"/>
    <w:rsid w:val="006E7A3F"/>
    <w:rsid w:val="006E7CA3"/>
    <w:rsid w:val="006F101D"/>
    <w:rsid w:val="006F61C5"/>
    <w:rsid w:val="006F704F"/>
    <w:rsid w:val="006F7A8F"/>
    <w:rsid w:val="007001CA"/>
    <w:rsid w:val="00701F89"/>
    <w:rsid w:val="0070364C"/>
    <w:rsid w:val="00704CD7"/>
    <w:rsid w:val="007052F4"/>
    <w:rsid w:val="00706600"/>
    <w:rsid w:val="00706610"/>
    <w:rsid w:val="00706C73"/>
    <w:rsid w:val="00710607"/>
    <w:rsid w:val="007110D6"/>
    <w:rsid w:val="0071184B"/>
    <w:rsid w:val="00712260"/>
    <w:rsid w:val="0071500B"/>
    <w:rsid w:val="0071715D"/>
    <w:rsid w:val="007174C6"/>
    <w:rsid w:val="00717534"/>
    <w:rsid w:val="00717A8B"/>
    <w:rsid w:val="007207A1"/>
    <w:rsid w:val="00721E24"/>
    <w:rsid w:val="00723620"/>
    <w:rsid w:val="007240C9"/>
    <w:rsid w:val="0072461C"/>
    <w:rsid w:val="007254D1"/>
    <w:rsid w:val="00732F5A"/>
    <w:rsid w:val="00733475"/>
    <w:rsid w:val="00733E1A"/>
    <w:rsid w:val="007342B2"/>
    <w:rsid w:val="007344BE"/>
    <w:rsid w:val="007364D1"/>
    <w:rsid w:val="00736B03"/>
    <w:rsid w:val="00740785"/>
    <w:rsid w:val="00744470"/>
    <w:rsid w:val="00745E1A"/>
    <w:rsid w:val="00751E0E"/>
    <w:rsid w:val="00752E4D"/>
    <w:rsid w:val="007535C7"/>
    <w:rsid w:val="007552C5"/>
    <w:rsid w:val="00756AE5"/>
    <w:rsid w:val="00760B4B"/>
    <w:rsid w:val="00760E40"/>
    <w:rsid w:val="007614FC"/>
    <w:rsid w:val="00762F2E"/>
    <w:rsid w:val="00763D4A"/>
    <w:rsid w:val="00765D01"/>
    <w:rsid w:val="00765D24"/>
    <w:rsid w:val="00765E32"/>
    <w:rsid w:val="007669E7"/>
    <w:rsid w:val="00766E40"/>
    <w:rsid w:val="00772B29"/>
    <w:rsid w:val="00774BE2"/>
    <w:rsid w:val="00774C0D"/>
    <w:rsid w:val="00775441"/>
    <w:rsid w:val="00776218"/>
    <w:rsid w:val="007765F9"/>
    <w:rsid w:val="00776C17"/>
    <w:rsid w:val="007800B5"/>
    <w:rsid w:val="00781598"/>
    <w:rsid w:val="00782C25"/>
    <w:rsid w:val="00783F20"/>
    <w:rsid w:val="00784443"/>
    <w:rsid w:val="00784B9D"/>
    <w:rsid w:val="00785887"/>
    <w:rsid w:val="00786E4F"/>
    <w:rsid w:val="0079233F"/>
    <w:rsid w:val="0079290B"/>
    <w:rsid w:val="00792D00"/>
    <w:rsid w:val="00792E87"/>
    <w:rsid w:val="00793014"/>
    <w:rsid w:val="00794A70"/>
    <w:rsid w:val="00795170"/>
    <w:rsid w:val="00795BD9"/>
    <w:rsid w:val="007A052F"/>
    <w:rsid w:val="007A06BE"/>
    <w:rsid w:val="007A0944"/>
    <w:rsid w:val="007A0BA5"/>
    <w:rsid w:val="007A2A46"/>
    <w:rsid w:val="007A3C5F"/>
    <w:rsid w:val="007A3E26"/>
    <w:rsid w:val="007A52A5"/>
    <w:rsid w:val="007A63F0"/>
    <w:rsid w:val="007A7043"/>
    <w:rsid w:val="007B10E4"/>
    <w:rsid w:val="007B6A5D"/>
    <w:rsid w:val="007C3EF9"/>
    <w:rsid w:val="007C5A21"/>
    <w:rsid w:val="007D1A63"/>
    <w:rsid w:val="007D1C65"/>
    <w:rsid w:val="007D294C"/>
    <w:rsid w:val="007D33F3"/>
    <w:rsid w:val="007D44C5"/>
    <w:rsid w:val="007D6B4C"/>
    <w:rsid w:val="007E0026"/>
    <w:rsid w:val="007E1CF4"/>
    <w:rsid w:val="007E305B"/>
    <w:rsid w:val="007F1A2F"/>
    <w:rsid w:val="007F21F1"/>
    <w:rsid w:val="007F283E"/>
    <w:rsid w:val="007F42EA"/>
    <w:rsid w:val="007F77C6"/>
    <w:rsid w:val="008017C0"/>
    <w:rsid w:val="00802F9E"/>
    <w:rsid w:val="00803891"/>
    <w:rsid w:val="00804422"/>
    <w:rsid w:val="00805A3A"/>
    <w:rsid w:val="0080734F"/>
    <w:rsid w:val="00811AB7"/>
    <w:rsid w:val="00813B86"/>
    <w:rsid w:val="00815D82"/>
    <w:rsid w:val="008162E9"/>
    <w:rsid w:val="008207D2"/>
    <w:rsid w:val="008222A3"/>
    <w:rsid w:val="00823E10"/>
    <w:rsid w:val="00823FC0"/>
    <w:rsid w:val="00824BCA"/>
    <w:rsid w:val="008253FF"/>
    <w:rsid w:val="00826117"/>
    <w:rsid w:val="00827595"/>
    <w:rsid w:val="00827EF3"/>
    <w:rsid w:val="00830005"/>
    <w:rsid w:val="008300EF"/>
    <w:rsid w:val="008307FF"/>
    <w:rsid w:val="0083210A"/>
    <w:rsid w:val="008321CE"/>
    <w:rsid w:val="00832C3F"/>
    <w:rsid w:val="00833BF1"/>
    <w:rsid w:val="00834371"/>
    <w:rsid w:val="00840CAE"/>
    <w:rsid w:val="00841B99"/>
    <w:rsid w:val="00844ED3"/>
    <w:rsid w:val="00846A53"/>
    <w:rsid w:val="008502AB"/>
    <w:rsid w:val="00852007"/>
    <w:rsid w:val="008534AC"/>
    <w:rsid w:val="00853720"/>
    <w:rsid w:val="00854FCC"/>
    <w:rsid w:val="008667E6"/>
    <w:rsid w:val="0086687C"/>
    <w:rsid w:val="0087203A"/>
    <w:rsid w:val="008778DD"/>
    <w:rsid w:val="00877B46"/>
    <w:rsid w:val="00877DB4"/>
    <w:rsid w:val="00880705"/>
    <w:rsid w:val="00882090"/>
    <w:rsid w:val="00882568"/>
    <w:rsid w:val="0088355E"/>
    <w:rsid w:val="008846FB"/>
    <w:rsid w:val="00890893"/>
    <w:rsid w:val="00890C3C"/>
    <w:rsid w:val="008918E0"/>
    <w:rsid w:val="0089316C"/>
    <w:rsid w:val="00894E16"/>
    <w:rsid w:val="0089585D"/>
    <w:rsid w:val="008959E0"/>
    <w:rsid w:val="00895C58"/>
    <w:rsid w:val="00896755"/>
    <w:rsid w:val="008969EA"/>
    <w:rsid w:val="008A0ADA"/>
    <w:rsid w:val="008A2BFE"/>
    <w:rsid w:val="008A2F42"/>
    <w:rsid w:val="008A4984"/>
    <w:rsid w:val="008B1007"/>
    <w:rsid w:val="008B199D"/>
    <w:rsid w:val="008B1EA9"/>
    <w:rsid w:val="008B2279"/>
    <w:rsid w:val="008B23C9"/>
    <w:rsid w:val="008B2D67"/>
    <w:rsid w:val="008B64C1"/>
    <w:rsid w:val="008B7390"/>
    <w:rsid w:val="008C3010"/>
    <w:rsid w:val="008C3818"/>
    <w:rsid w:val="008C4913"/>
    <w:rsid w:val="008C5AF3"/>
    <w:rsid w:val="008C659E"/>
    <w:rsid w:val="008C681B"/>
    <w:rsid w:val="008C69E3"/>
    <w:rsid w:val="008C71ED"/>
    <w:rsid w:val="008D0B4A"/>
    <w:rsid w:val="008D1581"/>
    <w:rsid w:val="008E18C9"/>
    <w:rsid w:val="008E4A1F"/>
    <w:rsid w:val="008E51D9"/>
    <w:rsid w:val="008E5FE2"/>
    <w:rsid w:val="008E70C2"/>
    <w:rsid w:val="008E7527"/>
    <w:rsid w:val="008F0747"/>
    <w:rsid w:val="008F4F62"/>
    <w:rsid w:val="008F7715"/>
    <w:rsid w:val="008F7B2F"/>
    <w:rsid w:val="00902F96"/>
    <w:rsid w:val="00905E75"/>
    <w:rsid w:val="0091246C"/>
    <w:rsid w:val="00912CF8"/>
    <w:rsid w:val="00913958"/>
    <w:rsid w:val="00913DD3"/>
    <w:rsid w:val="00915DC7"/>
    <w:rsid w:val="0092014A"/>
    <w:rsid w:val="00921FCB"/>
    <w:rsid w:val="0092792F"/>
    <w:rsid w:val="00930C7B"/>
    <w:rsid w:val="00931129"/>
    <w:rsid w:val="00931DA9"/>
    <w:rsid w:val="0093370A"/>
    <w:rsid w:val="00934044"/>
    <w:rsid w:val="0093595F"/>
    <w:rsid w:val="00937BB2"/>
    <w:rsid w:val="009412BD"/>
    <w:rsid w:val="00942C78"/>
    <w:rsid w:val="009474E8"/>
    <w:rsid w:val="00947EDA"/>
    <w:rsid w:val="00950CBB"/>
    <w:rsid w:val="009517EE"/>
    <w:rsid w:val="00951AC2"/>
    <w:rsid w:val="00952BE3"/>
    <w:rsid w:val="00954CDA"/>
    <w:rsid w:val="00954CEA"/>
    <w:rsid w:val="00960ED2"/>
    <w:rsid w:val="00963F1D"/>
    <w:rsid w:val="009655E0"/>
    <w:rsid w:val="00967373"/>
    <w:rsid w:val="009706E1"/>
    <w:rsid w:val="0097365F"/>
    <w:rsid w:val="0097525F"/>
    <w:rsid w:val="009769C2"/>
    <w:rsid w:val="0098086C"/>
    <w:rsid w:val="00980B8C"/>
    <w:rsid w:val="00981135"/>
    <w:rsid w:val="00982765"/>
    <w:rsid w:val="00982AC0"/>
    <w:rsid w:val="00984C4C"/>
    <w:rsid w:val="00985629"/>
    <w:rsid w:val="009862E3"/>
    <w:rsid w:val="009873F0"/>
    <w:rsid w:val="00992C93"/>
    <w:rsid w:val="00996555"/>
    <w:rsid w:val="009A347C"/>
    <w:rsid w:val="009A3C36"/>
    <w:rsid w:val="009A4319"/>
    <w:rsid w:val="009A48EC"/>
    <w:rsid w:val="009A59BA"/>
    <w:rsid w:val="009A6A6F"/>
    <w:rsid w:val="009B031A"/>
    <w:rsid w:val="009B0BBF"/>
    <w:rsid w:val="009B0D00"/>
    <w:rsid w:val="009B1A09"/>
    <w:rsid w:val="009B1F03"/>
    <w:rsid w:val="009B2552"/>
    <w:rsid w:val="009B25DB"/>
    <w:rsid w:val="009B27BD"/>
    <w:rsid w:val="009C0340"/>
    <w:rsid w:val="009C26B8"/>
    <w:rsid w:val="009C2FAC"/>
    <w:rsid w:val="009C301C"/>
    <w:rsid w:val="009C3846"/>
    <w:rsid w:val="009C3EEE"/>
    <w:rsid w:val="009C539E"/>
    <w:rsid w:val="009C73DA"/>
    <w:rsid w:val="009D261E"/>
    <w:rsid w:val="009D3663"/>
    <w:rsid w:val="009D59A3"/>
    <w:rsid w:val="009D5C93"/>
    <w:rsid w:val="009D6A21"/>
    <w:rsid w:val="009D77B9"/>
    <w:rsid w:val="009D7F74"/>
    <w:rsid w:val="009E1211"/>
    <w:rsid w:val="009E19E5"/>
    <w:rsid w:val="009E2239"/>
    <w:rsid w:val="009E2B89"/>
    <w:rsid w:val="009E4E96"/>
    <w:rsid w:val="009E57FF"/>
    <w:rsid w:val="009E5C01"/>
    <w:rsid w:val="009E659F"/>
    <w:rsid w:val="009E6C7C"/>
    <w:rsid w:val="009E73BA"/>
    <w:rsid w:val="009F19D9"/>
    <w:rsid w:val="009F3C67"/>
    <w:rsid w:val="009F4354"/>
    <w:rsid w:val="009F5890"/>
    <w:rsid w:val="009F62B9"/>
    <w:rsid w:val="009F6B8C"/>
    <w:rsid w:val="009F745F"/>
    <w:rsid w:val="00A0055A"/>
    <w:rsid w:val="00A10A8D"/>
    <w:rsid w:val="00A13445"/>
    <w:rsid w:val="00A13516"/>
    <w:rsid w:val="00A13951"/>
    <w:rsid w:val="00A14D8D"/>
    <w:rsid w:val="00A17AB2"/>
    <w:rsid w:val="00A17C36"/>
    <w:rsid w:val="00A22202"/>
    <w:rsid w:val="00A23A9F"/>
    <w:rsid w:val="00A24306"/>
    <w:rsid w:val="00A244C7"/>
    <w:rsid w:val="00A24DB8"/>
    <w:rsid w:val="00A25AA2"/>
    <w:rsid w:val="00A2781B"/>
    <w:rsid w:val="00A32EFD"/>
    <w:rsid w:val="00A340E4"/>
    <w:rsid w:val="00A36701"/>
    <w:rsid w:val="00A404B6"/>
    <w:rsid w:val="00A40C91"/>
    <w:rsid w:val="00A41F04"/>
    <w:rsid w:val="00A4251F"/>
    <w:rsid w:val="00A42AD3"/>
    <w:rsid w:val="00A446C4"/>
    <w:rsid w:val="00A44830"/>
    <w:rsid w:val="00A44963"/>
    <w:rsid w:val="00A46C97"/>
    <w:rsid w:val="00A47224"/>
    <w:rsid w:val="00A47B6A"/>
    <w:rsid w:val="00A50B05"/>
    <w:rsid w:val="00A52D21"/>
    <w:rsid w:val="00A53304"/>
    <w:rsid w:val="00A53898"/>
    <w:rsid w:val="00A540C0"/>
    <w:rsid w:val="00A54DFB"/>
    <w:rsid w:val="00A5622F"/>
    <w:rsid w:val="00A56546"/>
    <w:rsid w:val="00A57793"/>
    <w:rsid w:val="00A57C35"/>
    <w:rsid w:val="00A613E2"/>
    <w:rsid w:val="00A61842"/>
    <w:rsid w:val="00A6196B"/>
    <w:rsid w:val="00A62A0C"/>
    <w:rsid w:val="00A65AA6"/>
    <w:rsid w:val="00A70073"/>
    <w:rsid w:val="00A713D0"/>
    <w:rsid w:val="00A72CA0"/>
    <w:rsid w:val="00A73665"/>
    <w:rsid w:val="00A769E1"/>
    <w:rsid w:val="00A76DB1"/>
    <w:rsid w:val="00A8045F"/>
    <w:rsid w:val="00A809DE"/>
    <w:rsid w:val="00A8142F"/>
    <w:rsid w:val="00A81BC0"/>
    <w:rsid w:val="00A81E43"/>
    <w:rsid w:val="00A82F23"/>
    <w:rsid w:val="00A8322A"/>
    <w:rsid w:val="00A83C6A"/>
    <w:rsid w:val="00A842C7"/>
    <w:rsid w:val="00A8678C"/>
    <w:rsid w:val="00A871A8"/>
    <w:rsid w:val="00A87211"/>
    <w:rsid w:val="00A90AD4"/>
    <w:rsid w:val="00A94CFB"/>
    <w:rsid w:val="00A94D00"/>
    <w:rsid w:val="00A96D05"/>
    <w:rsid w:val="00A97C36"/>
    <w:rsid w:val="00AA0454"/>
    <w:rsid w:val="00AA0FC9"/>
    <w:rsid w:val="00AA146D"/>
    <w:rsid w:val="00AA1FC7"/>
    <w:rsid w:val="00AA24B1"/>
    <w:rsid w:val="00AA37D7"/>
    <w:rsid w:val="00AA5D94"/>
    <w:rsid w:val="00AA7009"/>
    <w:rsid w:val="00AB2175"/>
    <w:rsid w:val="00AB311F"/>
    <w:rsid w:val="00AC1D36"/>
    <w:rsid w:val="00AC1D59"/>
    <w:rsid w:val="00AC4F47"/>
    <w:rsid w:val="00AC5529"/>
    <w:rsid w:val="00AC57F6"/>
    <w:rsid w:val="00AC5E08"/>
    <w:rsid w:val="00AC6587"/>
    <w:rsid w:val="00AC6CAF"/>
    <w:rsid w:val="00AD225E"/>
    <w:rsid w:val="00AD2E87"/>
    <w:rsid w:val="00AD447D"/>
    <w:rsid w:val="00AD7570"/>
    <w:rsid w:val="00AD7FD8"/>
    <w:rsid w:val="00AE02D1"/>
    <w:rsid w:val="00AE030A"/>
    <w:rsid w:val="00AE15DD"/>
    <w:rsid w:val="00AE2753"/>
    <w:rsid w:val="00AE2E5F"/>
    <w:rsid w:val="00AE39B0"/>
    <w:rsid w:val="00AE42A6"/>
    <w:rsid w:val="00AE5D50"/>
    <w:rsid w:val="00AE6B8A"/>
    <w:rsid w:val="00AE764D"/>
    <w:rsid w:val="00AF36DB"/>
    <w:rsid w:val="00AF3F51"/>
    <w:rsid w:val="00AF4D06"/>
    <w:rsid w:val="00AF5B45"/>
    <w:rsid w:val="00AF68FF"/>
    <w:rsid w:val="00AF6E44"/>
    <w:rsid w:val="00AF6FB4"/>
    <w:rsid w:val="00B00EEC"/>
    <w:rsid w:val="00B0269C"/>
    <w:rsid w:val="00B067A9"/>
    <w:rsid w:val="00B07CC5"/>
    <w:rsid w:val="00B11E86"/>
    <w:rsid w:val="00B12937"/>
    <w:rsid w:val="00B147FA"/>
    <w:rsid w:val="00B15656"/>
    <w:rsid w:val="00B16D19"/>
    <w:rsid w:val="00B20A66"/>
    <w:rsid w:val="00B23CC7"/>
    <w:rsid w:val="00B25256"/>
    <w:rsid w:val="00B2631B"/>
    <w:rsid w:val="00B27EB3"/>
    <w:rsid w:val="00B329E1"/>
    <w:rsid w:val="00B32C80"/>
    <w:rsid w:val="00B335DF"/>
    <w:rsid w:val="00B342E9"/>
    <w:rsid w:val="00B36CA0"/>
    <w:rsid w:val="00B37E4A"/>
    <w:rsid w:val="00B42103"/>
    <w:rsid w:val="00B42A60"/>
    <w:rsid w:val="00B470BD"/>
    <w:rsid w:val="00B53307"/>
    <w:rsid w:val="00B535FA"/>
    <w:rsid w:val="00B55F9F"/>
    <w:rsid w:val="00B57B5C"/>
    <w:rsid w:val="00B655D6"/>
    <w:rsid w:val="00B71341"/>
    <w:rsid w:val="00B7255B"/>
    <w:rsid w:val="00B72588"/>
    <w:rsid w:val="00B73917"/>
    <w:rsid w:val="00B74B92"/>
    <w:rsid w:val="00B74F81"/>
    <w:rsid w:val="00B75C40"/>
    <w:rsid w:val="00B75D5D"/>
    <w:rsid w:val="00B80D08"/>
    <w:rsid w:val="00B81F5E"/>
    <w:rsid w:val="00B84BB3"/>
    <w:rsid w:val="00B85232"/>
    <w:rsid w:val="00B874D7"/>
    <w:rsid w:val="00B87A02"/>
    <w:rsid w:val="00B94A11"/>
    <w:rsid w:val="00B956B3"/>
    <w:rsid w:val="00BA286F"/>
    <w:rsid w:val="00BA4ADE"/>
    <w:rsid w:val="00BA6562"/>
    <w:rsid w:val="00BB0492"/>
    <w:rsid w:val="00BB0679"/>
    <w:rsid w:val="00BB14F8"/>
    <w:rsid w:val="00BB37CB"/>
    <w:rsid w:val="00BB4D7E"/>
    <w:rsid w:val="00BB52A2"/>
    <w:rsid w:val="00BB6DF1"/>
    <w:rsid w:val="00BC15AA"/>
    <w:rsid w:val="00BC182F"/>
    <w:rsid w:val="00BC1EBE"/>
    <w:rsid w:val="00BC4223"/>
    <w:rsid w:val="00BC625F"/>
    <w:rsid w:val="00BC76F3"/>
    <w:rsid w:val="00BD2D88"/>
    <w:rsid w:val="00BD439F"/>
    <w:rsid w:val="00BD4443"/>
    <w:rsid w:val="00BD4981"/>
    <w:rsid w:val="00BD4F60"/>
    <w:rsid w:val="00BD6B6B"/>
    <w:rsid w:val="00BD7EFE"/>
    <w:rsid w:val="00BE016A"/>
    <w:rsid w:val="00BE1666"/>
    <w:rsid w:val="00BE2C91"/>
    <w:rsid w:val="00BE6768"/>
    <w:rsid w:val="00BE7052"/>
    <w:rsid w:val="00BF0219"/>
    <w:rsid w:val="00BF1202"/>
    <w:rsid w:val="00BF208B"/>
    <w:rsid w:val="00BF2245"/>
    <w:rsid w:val="00BF461C"/>
    <w:rsid w:val="00BF5269"/>
    <w:rsid w:val="00BF5C7A"/>
    <w:rsid w:val="00BF6C10"/>
    <w:rsid w:val="00BF6F5E"/>
    <w:rsid w:val="00BF77AD"/>
    <w:rsid w:val="00C018E5"/>
    <w:rsid w:val="00C02308"/>
    <w:rsid w:val="00C03993"/>
    <w:rsid w:val="00C07099"/>
    <w:rsid w:val="00C07630"/>
    <w:rsid w:val="00C135B4"/>
    <w:rsid w:val="00C1702C"/>
    <w:rsid w:val="00C2016D"/>
    <w:rsid w:val="00C203B7"/>
    <w:rsid w:val="00C22C09"/>
    <w:rsid w:val="00C3556C"/>
    <w:rsid w:val="00C42425"/>
    <w:rsid w:val="00C4531A"/>
    <w:rsid w:val="00C45A39"/>
    <w:rsid w:val="00C4632A"/>
    <w:rsid w:val="00C47ACB"/>
    <w:rsid w:val="00C47FA1"/>
    <w:rsid w:val="00C50EF6"/>
    <w:rsid w:val="00C54367"/>
    <w:rsid w:val="00C55BB7"/>
    <w:rsid w:val="00C56BD3"/>
    <w:rsid w:val="00C606AD"/>
    <w:rsid w:val="00C61E4E"/>
    <w:rsid w:val="00C63596"/>
    <w:rsid w:val="00C638BF"/>
    <w:rsid w:val="00C655BE"/>
    <w:rsid w:val="00C7009F"/>
    <w:rsid w:val="00C70A18"/>
    <w:rsid w:val="00C7133A"/>
    <w:rsid w:val="00C72384"/>
    <w:rsid w:val="00C763E0"/>
    <w:rsid w:val="00C964F5"/>
    <w:rsid w:val="00CA1981"/>
    <w:rsid w:val="00CA2E9A"/>
    <w:rsid w:val="00CA414A"/>
    <w:rsid w:val="00CA4FFA"/>
    <w:rsid w:val="00CA6680"/>
    <w:rsid w:val="00CB212C"/>
    <w:rsid w:val="00CB387D"/>
    <w:rsid w:val="00CB42AA"/>
    <w:rsid w:val="00CB4D73"/>
    <w:rsid w:val="00CC524C"/>
    <w:rsid w:val="00CC5D4D"/>
    <w:rsid w:val="00CD0DF2"/>
    <w:rsid w:val="00CD0DF6"/>
    <w:rsid w:val="00CD194A"/>
    <w:rsid w:val="00CD3016"/>
    <w:rsid w:val="00CD3271"/>
    <w:rsid w:val="00CD3D0F"/>
    <w:rsid w:val="00CD5E4C"/>
    <w:rsid w:val="00CD697E"/>
    <w:rsid w:val="00CD750D"/>
    <w:rsid w:val="00CE202D"/>
    <w:rsid w:val="00CE2AB5"/>
    <w:rsid w:val="00CE2DE6"/>
    <w:rsid w:val="00CE4C06"/>
    <w:rsid w:val="00CE4DCE"/>
    <w:rsid w:val="00CE5130"/>
    <w:rsid w:val="00CE5343"/>
    <w:rsid w:val="00CE5F24"/>
    <w:rsid w:val="00CF1DE0"/>
    <w:rsid w:val="00CF3CB5"/>
    <w:rsid w:val="00CF42BB"/>
    <w:rsid w:val="00CF5DDE"/>
    <w:rsid w:val="00CF6659"/>
    <w:rsid w:val="00CF6A19"/>
    <w:rsid w:val="00D002ED"/>
    <w:rsid w:val="00D024E6"/>
    <w:rsid w:val="00D043D8"/>
    <w:rsid w:val="00D064B4"/>
    <w:rsid w:val="00D15ECB"/>
    <w:rsid w:val="00D2045E"/>
    <w:rsid w:val="00D20C92"/>
    <w:rsid w:val="00D21C41"/>
    <w:rsid w:val="00D253AF"/>
    <w:rsid w:val="00D25AD3"/>
    <w:rsid w:val="00D25FCA"/>
    <w:rsid w:val="00D2685E"/>
    <w:rsid w:val="00D3061D"/>
    <w:rsid w:val="00D30DBE"/>
    <w:rsid w:val="00D30F68"/>
    <w:rsid w:val="00D32C9B"/>
    <w:rsid w:val="00D33C72"/>
    <w:rsid w:val="00D36BA0"/>
    <w:rsid w:val="00D4174D"/>
    <w:rsid w:val="00D46530"/>
    <w:rsid w:val="00D46ECC"/>
    <w:rsid w:val="00D52087"/>
    <w:rsid w:val="00D52094"/>
    <w:rsid w:val="00D52568"/>
    <w:rsid w:val="00D531EA"/>
    <w:rsid w:val="00D54821"/>
    <w:rsid w:val="00D54C0E"/>
    <w:rsid w:val="00D55476"/>
    <w:rsid w:val="00D56022"/>
    <w:rsid w:val="00D57614"/>
    <w:rsid w:val="00D607A4"/>
    <w:rsid w:val="00D60ED5"/>
    <w:rsid w:val="00D62053"/>
    <w:rsid w:val="00D6255F"/>
    <w:rsid w:val="00D64D48"/>
    <w:rsid w:val="00D64FB7"/>
    <w:rsid w:val="00D70535"/>
    <w:rsid w:val="00D70A5A"/>
    <w:rsid w:val="00D70B95"/>
    <w:rsid w:val="00D736F3"/>
    <w:rsid w:val="00D7391D"/>
    <w:rsid w:val="00D73C81"/>
    <w:rsid w:val="00D74689"/>
    <w:rsid w:val="00D7723E"/>
    <w:rsid w:val="00D77385"/>
    <w:rsid w:val="00D83895"/>
    <w:rsid w:val="00D83A4B"/>
    <w:rsid w:val="00D85D6C"/>
    <w:rsid w:val="00D9139C"/>
    <w:rsid w:val="00D9195F"/>
    <w:rsid w:val="00D91FDD"/>
    <w:rsid w:val="00D929BA"/>
    <w:rsid w:val="00D93324"/>
    <w:rsid w:val="00D9597C"/>
    <w:rsid w:val="00D97892"/>
    <w:rsid w:val="00D97C66"/>
    <w:rsid w:val="00DA0133"/>
    <w:rsid w:val="00DA0D28"/>
    <w:rsid w:val="00DA13FF"/>
    <w:rsid w:val="00DA3B41"/>
    <w:rsid w:val="00DA4331"/>
    <w:rsid w:val="00DA54C0"/>
    <w:rsid w:val="00DA6D60"/>
    <w:rsid w:val="00DA6F77"/>
    <w:rsid w:val="00DA7928"/>
    <w:rsid w:val="00DB021D"/>
    <w:rsid w:val="00DB08BC"/>
    <w:rsid w:val="00DB3165"/>
    <w:rsid w:val="00DB3FB2"/>
    <w:rsid w:val="00DB7E22"/>
    <w:rsid w:val="00DC07DF"/>
    <w:rsid w:val="00DC385B"/>
    <w:rsid w:val="00DC71A6"/>
    <w:rsid w:val="00DC7234"/>
    <w:rsid w:val="00DD1A23"/>
    <w:rsid w:val="00DD668A"/>
    <w:rsid w:val="00DD7C95"/>
    <w:rsid w:val="00DE01D4"/>
    <w:rsid w:val="00DE1D4C"/>
    <w:rsid w:val="00DE4BFE"/>
    <w:rsid w:val="00DE5A65"/>
    <w:rsid w:val="00DE6D11"/>
    <w:rsid w:val="00DF0C92"/>
    <w:rsid w:val="00DF25B2"/>
    <w:rsid w:val="00DF2E9A"/>
    <w:rsid w:val="00DF30FE"/>
    <w:rsid w:val="00E02F1B"/>
    <w:rsid w:val="00E03354"/>
    <w:rsid w:val="00E03C50"/>
    <w:rsid w:val="00E03FED"/>
    <w:rsid w:val="00E05C89"/>
    <w:rsid w:val="00E06436"/>
    <w:rsid w:val="00E071C4"/>
    <w:rsid w:val="00E11C70"/>
    <w:rsid w:val="00E14076"/>
    <w:rsid w:val="00E14E09"/>
    <w:rsid w:val="00E23C57"/>
    <w:rsid w:val="00E26664"/>
    <w:rsid w:val="00E31AC7"/>
    <w:rsid w:val="00E33BBF"/>
    <w:rsid w:val="00E35474"/>
    <w:rsid w:val="00E433D7"/>
    <w:rsid w:val="00E5305F"/>
    <w:rsid w:val="00E53D83"/>
    <w:rsid w:val="00E542F9"/>
    <w:rsid w:val="00E55088"/>
    <w:rsid w:val="00E56481"/>
    <w:rsid w:val="00E607E2"/>
    <w:rsid w:val="00E60C0A"/>
    <w:rsid w:val="00E60C92"/>
    <w:rsid w:val="00E60EAF"/>
    <w:rsid w:val="00E62651"/>
    <w:rsid w:val="00E64F97"/>
    <w:rsid w:val="00E669B2"/>
    <w:rsid w:val="00E66B49"/>
    <w:rsid w:val="00E709BE"/>
    <w:rsid w:val="00E748A5"/>
    <w:rsid w:val="00E751F4"/>
    <w:rsid w:val="00E76276"/>
    <w:rsid w:val="00E77675"/>
    <w:rsid w:val="00E82781"/>
    <w:rsid w:val="00E835A8"/>
    <w:rsid w:val="00E840AD"/>
    <w:rsid w:val="00E84A4B"/>
    <w:rsid w:val="00E85479"/>
    <w:rsid w:val="00E85FF8"/>
    <w:rsid w:val="00E867FE"/>
    <w:rsid w:val="00E87ACD"/>
    <w:rsid w:val="00E91EFC"/>
    <w:rsid w:val="00E97B73"/>
    <w:rsid w:val="00EA05F9"/>
    <w:rsid w:val="00EA136A"/>
    <w:rsid w:val="00EA1C4C"/>
    <w:rsid w:val="00EA7B2F"/>
    <w:rsid w:val="00EB2404"/>
    <w:rsid w:val="00EB3B1E"/>
    <w:rsid w:val="00EB3F14"/>
    <w:rsid w:val="00EB7DF6"/>
    <w:rsid w:val="00EC51D6"/>
    <w:rsid w:val="00ED2B95"/>
    <w:rsid w:val="00ED2C37"/>
    <w:rsid w:val="00ED3EDD"/>
    <w:rsid w:val="00ED5CFB"/>
    <w:rsid w:val="00EE34E6"/>
    <w:rsid w:val="00EE4CE8"/>
    <w:rsid w:val="00EE73A2"/>
    <w:rsid w:val="00EF0B73"/>
    <w:rsid w:val="00EF1201"/>
    <w:rsid w:val="00EF1406"/>
    <w:rsid w:val="00EF1C2D"/>
    <w:rsid w:val="00EF2AEC"/>
    <w:rsid w:val="00EF3A6C"/>
    <w:rsid w:val="00EF42E4"/>
    <w:rsid w:val="00EF480D"/>
    <w:rsid w:val="00EF5C86"/>
    <w:rsid w:val="00F0054D"/>
    <w:rsid w:val="00F00A21"/>
    <w:rsid w:val="00F04096"/>
    <w:rsid w:val="00F0426F"/>
    <w:rsid w:val="00F04533"/>
    <w:rsid w:val="00F10335"/>
    <w:rsid w:val="00F10366"/>
    <w:rsid w:val="00F114CA"/>
    <w:rsid w:val="00F2065E"/>
    <w:rsid w:val="00F21ACF"/>
    <w:rsid w:val="00F223E0"/>
    <w:rsid w:val="00F2269D"/>
    <w:rsid w:val="00F233F2"/>
    <w:rsid w:val="00F23D3C"/>
    <w:rsid w:val="00F247E1"/>
    <w:rsid w:val="00F24C3C"/>
    <w:rsid w:val="00F24D68"/>
    <w:rsid w:val="00F25111"/>
    <w:rsid w:val="00F25E73"/>
    <w:rsid w:val="00F265A5"/>
    <w:rsid w:val="00F30966"/>
    <w:rsid w:val="00F312CE"/>
    <w:rsid w:val="00F37166"/>
    <w:rsid w:val="00F41793"/>
    <w:rsid w:val="00F41A97"/>
    <w:rsid w:val="00F41C28"/>
    <w:rsid w:val="00F438AD"/>
    <w:rsid w:val="00F45C2D"/>
    <w:rsid w:val="00F45C4D"/>
    <w:rsid w:val="00F472D4"/>
    <w:rsid w:val="00F502AF"/>
    <w:rsid w:val="00F5105F"/>
    <w:rsid w:val="00F5248D"/>
    <w:rsid w:val="00F549F8"/>
    <w:rsid w:val="00F559F8"/>
    <w:rsid w:val="00F63EC2"/>
    <w:rsid w:val="00F64762"/>
    <w:rsid w:val="00F674EF"/>
    <w:rsid w:val="00F71E7D"/>
    <w:rsid w:val="00F71FC3"/>
    <w:rsid w:val="00F77391"/>
    <w:rsid w:val="00F8245E"/>
    <w:rsid w:val="00F83F09"/>
    <w:rsid w:val="00F91317"/>
    <w:rsid w:val="00F94053"/>
    <w:rsid w:val="00F956AB"/>
    <w:rsid w:val="00F95D7D"/>
    <w:rsid w:val="00F973BE"/>
    <w:rsid w:val="00FA03B2"/>
    <w:rsid w:val="00FA5576"/>
    <w:rsid w:val="00FB105E"/>
    <w:rsid w:val="00FC26E6"/>
    <w:rsid w:val="00FC3034"/>
    <w:rsid w:val="00FC4550"/>
    <w:rsid w:val="00FC49E9"/>
    <w:rsid w:val="00FD229C"/>
    <w:rsid w:val="00FD3942"/>
    <w:rsid w:val="00FD46A1"/>
    <w:rsid w:val="00FD48FC"/>
    <w:rsid w:val="00FD5615"/>
    <w:rsid w:val="00FD6B1C"/>
    <w:rsid w:val="00FE028F"/>
    <w:rsid w:val="00FE10B1"/>
    <w:rsid w:val="00FE2980"/>
    <w:rsid w:val="00FE2BF2"/>
    <w:rsid w:val="00FE5898"/>
    <w:rsid w:val="00FE5D29"/>
    <w:rsid w:val="00FE64BB"/>
    <w:rsid w:val="00FF075E"/>
    <w:rsid w:val="00FF1287"/>
    <w:rsid w:val="00FF2E27"/>
    <w:rsid w:val="00FF378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A88E2"/>
  <w15:docId w15:val="{9FE429E1-8D67-4FD4-ABD6-6DCDF730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630"/>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UnresolvedMention1">
    <w:name w:val="Unresolved Mention1"/>
    <w:uiPriority w:val="99"/>
    <w:semiHidden/>
    <w:unhideWhenUsed/>
    <w:rsid w:val="005B3FF7"/>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F21ACF"/>
    <w:rPr>
      <w:sz w:val="24"/>
      <w:szCs w:val="24"/>
      <w:lang w:bidi="ar-SA"/>
    </w:rPr>
  </w:style>
  <w:style w:type="paragraph" w:customStyle="1" w:styleId="ClauseSubPara">
    <w:name w:val="ClauseSub_Para"/>
    <w:rsid w:val="00D60ED5"/>
    <w:pPr>
      <w:spacing w:before="60" w:after="60"/>
      <w:ind w:left="2268" w:right="-14"/>
      <w:jc w:val="both"/>
    </w:pPr>
    <w:rPr>
      <w:sz w:val="22"/>
      <w:szCs w:val="22"/>
      <w:lang w:val="en-GB" w:bidi="ar-SA"/>
    </w:rPr>
  </w:style>
  <w:style w:type="paragraph" w:customStyle="1" w:styleId="DefaultParagraphFont1">
    <w:name w:val="Default Paragraph Font1"/>
    <w:next w:val="Normal"/>
    <w:rsid w:val="00D60ED5"/>
    <w:pPr>
      <w:numPr>
        <w:numId w:val="30"/>
      </w:numPr>
      <w:spacing w:after="134"/>
      <w:ind w:right="-14"/>
      <w:jc w:val="both"/>
    </w:pPr>
    <w:rPr>
      <w:rFonts w:ascii="‚l‚r –¾’©" w:hAnsi="‚l‚r –¾’©" w:cs="‚l‚r –¾’©"/>
      <w:noProof/>
      <w:sz w:val="21"/>
      <w:lang w:val="en-GB" w:eastAsia="en-GB" w:bidi="ar-SA"/>
    </w:rPr>
  </w:style>
  <w:style w:type="paragraph" w:customStyle="1" w:styleId="paragraph">
    <w:name w:val="paragraph"/>
    <w:basedOn w:val="Normal"/>
    <w:rsid w:val="000E39A8"/>
    <w:pPr>
      <w:spacing w:before="100" w:beforeAutospacing="1" w:after="100" w:afterAutospacing="1"/>
    </w:pPr>
    <w:rPr>
      <w:lang w:val="en-IN" w:eastAsia="en-IN"/>
    </w:rPr>
  </w:style>
  <w:style w:type="character" w:customStyle="1" w:styleId="normaltextrun">
    <w:name w:val="normaltextrun"/>
    <w:basedOn w:val="DefaultParagraphFont"/>
    <w:rsid w:val="000E39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6688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408280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5532271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4617532">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3712147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B2E6D-811D-4714-88E3-00ED1EA54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2457</TotalTime>
  <Pages>40</Pages>
  <Words>13034</Words>
  <Characters>74297</Characters>
  <Application>Microsoft Office Word</Application>
  <DocSecurity>8</DocSecurity>
  <Lines>619</Lines>
  <Paragraphs>174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Solanki Das {सोलंकी दास}</cp:lastModifiedBy>
  <cp:revision>348</cp:revision>
  <cp:lastPrinted>2018-01-25T12:36:00Z</cp:lastPrinted>
  <dcterms:created xsi:type="dcterms:W3CDTF">2017-07-31T06:40:00Z</dcterms:created>
  <dcterms:modified xsi:type="dcterms:W3CDTF">2025-06-26T10:24:00Z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2025-06-18T06:23:20Z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de394b8e-79c2-419b-b254-6f9c4d222235</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